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1A9D" w:rsidRPr="00BF280F" w:rsidRDefault="004674D2" w:rsidP="00595CD2">
      <w:pPr>
        <w:pStyle w:val="normal0"/>
        <w:jc w:val="center"/>
        <w:rPr>
          <w:rFonts w:ascii="Times New Roman" w:hAnsi="Times New Roman" w:cs="Times New Roman"/>
          <w:sz w:val="24"/>
          <w:szCs w:val="24"/>
        </w:rPr>
      </w:pPr>
      <w:r w:rsidRPr="00BF280F">
        <w:rPr>
          <w:rFonts w:ascii="Times New Roman" w:hAnsi="Times New Roman" w:cs="Times New Roman"/>
          <w:noProof/>
          <w:sz w:val="24"/>
          <w:szCs w:val="24"/>
        </w:rPr>
        <w:drawing>
          <wp:inline distT="0" distB="0" distL="0" distR="0">
            <wp:extent cx="762000" cy="762000"/>
            <wp:effectExtent l="0" t="0" r="0" b="0"/>
            <wp:docPr id="2" name="image03.jpg" descr="http://beslter.org/images/data-jam/logo-2-copy.jpg"/>
            <wp:cNvGraphicFramePr/>
            <a:graphic xmlns:a="http://schemas.openxmlformats.org/drawingml/2006/main">
              <a:graphicData uri="http://schemas.openxmlformats.org/drawingml/2006/picture">
                <pic:pic xmlns:pic="http://schemas.openxmlformats.org/drawingml/2006/picture">
                  <pic:nvPicPr>
                    <pic:cNvPr id="0" name="image03.jpg" descr="http://beslter.org/images/data-jam/logo-2-copy.jpg"/>
                    <pic:cNvPicPr preferRelativeResize="0"/>
                  </pic:nvPicPr>
                  <pic:blipFill>
                    <a:blip r:embed="rId7" cstate="print"/>
                    <a:srcRect/>
                    <a:stretch>
                      <a:fillRect/>
                    </a:stretch>
                  </pic:blipFill>
                  <pic:spPr>
                    <a:xfrm>
                      <a:off x="0" y="0"/>
                      <a:ext cx="762000" cy="762000"/>
                    </a:xfrm>
                    <a:prstGeom prst="rect">
                      <a:avLst/>
                    </a:prstGeom>
                    <a:ln/>
                  </pic:spPr>
                </pic:pic>
              </a:graphicData>
            </a:graphic>
          </wp:inline>
        </w:drawing>
      </w:r>
      <w:r w:rsidRPr="00BF280F">
        <w:rPr>
          <w:rFonts w:ascii="Times New Roman" w:eastAsia="Times New Roman" w:hAnsi="Times New Roman" w:cs="Times New Roman"/>
          <w:sz w:val="44"/>
          <w:szCs w:val="44"/>
        </w:rPr>
        <w:t xml:space="preserve">Baltimore Data Jam: </w:t>
      </w:r>
      <w:r w:rsidR="00562CE0" w:rsidRPr="00BF280F">
        <w:rPr>
          <w:rFonts w:ascii="Times New Roman" w:eastAsia="Times New Roman" w:hAnsi="Times New Roman" w:cs="Times New Roman"/>
          <w:sz w:val="44"/>
          <w:szCs w:val="44"/>
        </w:rPr>
        <w:t>Stream Chemistry Data</w:t>
      </w:r>
      <w:r w:rsidR="00595CD2" w:rsidRPr="00BF280F">
        <w:rPr>
          <w:rFonts w:ascii="Times New Roman" w:eastAsia="Times New Roman" w:hAnsi="Times New Roman" w:cs="Times New Roman"/>
          <w:sz w:val="44"/>
          <w:szCs w:val="44"/>
        </w:rPr>
        <w:t xml:space="preserve">, </w:t>
      </w:r>
      <w:r w:rsidR="00397E69">
        <w:rPr>
          <w:rFonts w:ascii="Times New Roman" w:eastAsia="Times New Roman" w:hAnsi="Times New Roman" w:cs="Times New Roman"/>
          <w:sz w:val="44"/>
          <w:szCs w:val="44"/>
        </w:rPr>
        <w:t>2000</w:t>
      </w:r>
      <w:r w:rsidR="00BF280F" w:rsidRPr="00BF280F">
        <w:rPr>
          <w:rFonts w:ascii="Times New Roman" w:eastAsia="Times New Roman" w:hAnsi="Times New Roman" w:cs="Times New Roman"/>
          <w:sz w:val="44"/>
          <w:szCs w:val="44"/>
        </w:rPr>
        <w:t>-</w:t>
      </w:r>
      <w:r w:rsidR="00595CD2" w:rsidRPr="00BF280F">
        <w:rPr>
          <w:rFonts w:ascii="Times New Roman" w:eastAsia="Times New Roman" w:hAnsi="Times New Roman" w:cs="Times New Roman"/>
          <w:sz w:val="44"/>
          <w:szCs w:val="44"/>
        </w:rPr>
        <w:t>201</w:t>
      </w:r>
      <w:r w:rsidR="00BF280F" w:rsidRPr="00BF280F">
        <w:rPr>
          <w:rFonts w:ascii="Times New Roman" w:eastAsia="Times New Roman" w:hAnsi="Times New Roman" w:cs="Times New Roman"/>
          <w:sz w:val="44"/>
          <w:szCs w:val="44"/>
        </w:rPr>
        <w:t>5</w:t>
      </w:r>
    </w:p>
    <w:p w:rsidR="003D1A9D" w:rsidRPr="00BF280F" w:rsidRDefault="004674D2">
      <w:pPr>
        <w:pStyle w:val="normal0"/>
        <w:rPr>
          <w:rFonts w:ascii="Times New Roman" w:hAnsi="Times New Roman" w:cs="Times New Roman"/>
          <w:sz w:val="24"/>
          <w:szCs w:val="24"/>
        </w:rPr>
      </w:pPr>
      <w:r w:rsidRPr="00BF280F">
        <w:rPr>
          <w:rFonts w:ascii="Times New Roman" w:eastAsia="Times New Roman" w:hAnsi="Times New Roman" w:cs="Times New Roman"/>
          <w:sz w:val="24"/>
          <w:szCs w:val="24"/>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R="00AA6C84" w:rsidRPr="00BF280F">
        <w:rPr>
          <w:rFonts w:ascii="Times New Roman" w:hAnsi="Times New Roman" w:cs="Times New Roman"/>
          <w:sz w:val="24"/>
          <w:szCs w:val="24"/>
        </w:rPr>
        <w:t xml:space="preserve">These data represent </w:t>
      </w:r>
      <w:r w:rsidR="00562CE0" w:rsidRPr="00BF280F">
        <w:rPr>
          <w:rFonts w:ascii="Times New Roman" w:hAnsi="Times New Roman" w:cs="Times New Roman"/>
          <w:sz w:val="24"/>
          <w:szCs w:val="24"/>
        </w:rPr>
        <w:t xml:space="preserve">stream chemistry measurements at </w:t>
      </w:r>
      <w:r w:rsidR="002F3561" w:rsidRPr="00BF280F">
        <w:rPr>
          <w:rFonts w:ascii="Times New Roman" w:hAnsi="Times New Roman" w:cs="Times New Roman"/>
          <w:sz w:val="24"/>
          <w:szCs w:val="24"/>
        </w:rPr>
        <w:t xml:space="preserve">five core sampling sites.  </w:t>
      </w:r>
    </w:p>
    <w:p w:rsidR="003D1A9D" w:rsidRPr="00BF280F"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Dataset Variables:</w:t>
      </w:r>
    </w:p>
    <w:p w:rsidR="003D1A9D" w:rsidRPr="00BF280F" w:rsidRDefault="004739AD">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 xml:space="preserve">Date – date </w:t>
      </w:r>
      <w:r w:rsidR="00AA6C84" w:rsidRPr="00BF280F">
        <w:rPr>
          <w:rFonts w:ascii="Times New Roman" w:eastAsia="Times New Roman" w:hAnsi="Times New Roman" w:cs="Times New Roman"/>
          <w:sz w:val="24"/>
          <w:szCs w:val="24"/>
        </w:rPr>
        <w:t>sample was collected</w:t>
      </w:r>
    </w:p>
    <w:p w:rsidR="00BF280F" w:rsidRPr="00BF280F" w:rsidRDefault="00BF280F">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Year</w:t>
      </w:r>
    </w:p>
    <w:p w:rsidR="00AA6C84"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Julian Date</w:t>
      </w:r>
      <w:r w:rsidR="00BF280F" w:rsidRPr="00BF280F">
        <w:rPr>
          <w:rFonts w:ascii="Times New Roman" w:eastAsia="Times New Roman" w:hAnsi="Times New Roman" w:cs="Times New Roman"/>
          <w:sz w:val="24"/>
          <w:szCs w:val="24"/>
        </w:rPr>
        <w:t xml:space="preserve"> (day of year)</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Site</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proofErr w:type="spellStart"/>
      <w:r w:rsidRPr="00BF280F">
        <w:rPr>
          <w:rFonts w:ascii="Times New Roman" w:eastAsia="Times New Roman" w:hAnsi="Times New Roman" w:cs="Times New Roman"/>
          <w:sz w:val="24"/>
          <w:szCs w:val="24"/>
        </w:rPr>
        <w:t>Cl</w:t>
      </w:r>
      <w:proofErr w:type="spellEnd"/>
      <w:r w:rsidRPr="00BF280F">
        <w:rPr>
          <w:rFonts w:ascii="Times New Roman" w:eastAsia="Times New Roman" w:hAnsi="Times New Roman" w:cs="Times New Roman"/>
          <w:sz w:val="24"/>
          <w:szCs w:val="24"/>
        </w:rPr>
        <w:t xml:space="preserve"> (mg/L)</w:t>
      </w:r>
      <w:r w:rsidR="00BF280F" w:rsidRPr="00BF280F">
        <w:rPr>
          <w:rFonts w:ascii="Times New Roman" w:eastAsia="Times New Roman" w:hAnsi="Times New Roman" w:cs="Times New Roman"/>
          <w:sz w:val="24"/>
          <w:szCs w:val="24"/>
        </w:rPr>
        <w:t xml:space="preserve"> - chloride</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NO3 (mg N/L)</w:t>
      </w:r>
      <w:r w:rsidR="00BF280F" w:rsidRPr="00BF280F">
        <w:rPr>
          <w:rFonts w:ascii="Times New Roman" w:eastAsia="Times New Roman" w:hAnsi="Times New Roman" w:cs="Times New Roman"/>
          <w:sz w:val="24"/>
          <w:szCs w:val="24"/>
        </w:rPr>
        <w:t xml:space="preserve"> - nitrate</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PO4 (</w:t>
      </w:r>
      <w:proofErr w:type="spellStart"/>
      <w:r w:rsidRPr="00BF280F">
        <w:rPr>
          <w:rFonts w:ascii="Times New Roman" w:eastAsia="Times New Roman" w:hAnsi="Times New Roman" w:cs="Times New Roman"/>
          <w:sz w:val="24"/>
          <w:szCs w:val="24"/>
        </w:rPr>
        <w:t>ug</w:t>
      </w:r>
      <w:proofErr w:type="spellEnd"/>
      <w:r w:rsidRPr="00BF280F">
        <w:rPr>
          <w:rFonts w:ascii="Times New Roman" w:eastAsia="Times New Roman" w:hAnsi="Times New Roman" w:cs="Times New Roman"/>
          <w:sz w:val="24"/>
          <w:szCs w:val="24"/>
        </w:rPr>
        <w:t xml:space="preserve"> P/L)</w:t>
      </w:r>
      <w:r w:rsidR="00BF280F" w:rsidRPr="00BF280F">
        <w:rPr>
          <w:rFonts w:ascii="Times New Roman" w:eastAsia="Times New Roman" w:hAnsi="Times New Roman" w:cs="Times New Roman"/>
          <w:sz w:val="24"/>
          <w:szCs w:val="24"/>
        </w:rPr>
        <w:t xml:space="preserve"> - phosphate</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SO4 (mg/L)</w:t>
      </w:r>
      <w:r w:rsidR="00BF280F" w:rsidRPr="00BF280F">
        <w:rPr>
          <w:rFonts w:ascii="Times New Roman" w:eastAsia="Times New Roman" w:hAnsi="Times New Roman" w:cs="Times New Roman"/>
          <w:sz w:val="24"/>
          <w:szCs w:val="24"/>
        </w:rPr>
        <w:t xml:space="preserve"> - sulfate</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TN (mg N/L)</w:t>
      </w:r>
      <w:r w:rsidR="00BF280F" w:rsidRPr="00BF280F">
        <w:rPr>
          <w:rFonts w:ascii="Times New Roman" w:eastAsia="Times New Roman" w:hAnsi="Times New Roman" w:cs="Times New Roman"/>
          <w:sz w:val="24"/>
          <w:szCs w:val="24"/>
        </w:rPr>
        <w:t xml:space="preserve"> – total nitrogen</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TP (</w:t>
      </w:r>
      <w:proofErr w:type="spellStart"/>
      <w:r w:rsidRPr="00BF280F">
        <w:rPr>
          <w:rFonts w:ascii="Times New Roman" w:eastAsia="Times New Roman" w:hAnsi="Times New Roman" w:cs="Times New Roman"/>
          <w:sz w:val="24"/>
          <w:szCs w:val="24"/>
        </w:rPr>
        <w:t>ug</w:t>
      </w:r>
      <w:proofErr w:type="spellEnd"/>
      <w:r w:rsidRPr="00BF280F">
        <w:rPr>
          <w:rFonts w:ascii="Times New Roman" w:eastAsia="Times New Roman" w:hAnsi="Times New Roman" w:cs="Times New Roman"/>
          <w:sz w:val="24"/>
          <w:szCs w:val="24"/>
        </w:rPr>
        <w:t xml:space="preserve"> P/L)</w:t>
      </w:r>
      <w:r w:rsidR="00BF280F" w:rsidRPr="00BF280F">
        <w:rPr>
          <w:rFonts w:ascii="Times New Roman" w:eastAsia="Times New Roman" w:hAnsi="Times New Roman" w:cs="Times New Roman"/>
          <w:sz w:val="24"/>
          <w:szCs w:val="24"/>
        </w:rPr>
        <w:t xml:space="preserve"> – total phosphorus</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Time</w:t>
      </w:r>
      <w:r w:rsidR="00BF280F" w:rsidRPr="00BF280F">
        <w:rPr>
          <w:rFonts w:ascii="Times New Roman" w:eastAsia="Times New Roman" w:hAnsi="Times New Roman" w:cs="Times New Roman"/>
          <w:sz w:val="24"/>
          <w:szCs w:val="24"/>
        </w:rPr>
        <w:t xml:space="preserve"> (time of day sample was collected)</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Temperature (degrees C)</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proofErr w:type="spellStart"/>
      <w:r w:rsidRPr="00BF280F">
        <w:rPr>
          <w:rFonts w:ascii="Times New Roman" w:eastAsia="Times New Roman" w:hAnsi="Times New Roman" w:cs="Times New Roman"/>
          <w:sz w:val="24"/>
          <w:szCs w:val="24"/>
        </w:rPr>
        <w:t>Dox</w:t>
      </w:r>
      <w:proofErr w:type="spellEnd"/>
      <w:r w:rsidRPr="00BF280F">
        <w:rPr>
          <w:rFonts w:ascii="Times New Roman" w:eastAsia="Times New Roman" w:hAnsi="Times New Roman" w:cs="Times New Roman"/>
          <w:sz w:val="24"/>
          <w:szCs w:val="24"/>
        </w:rPr>
        <w:t xml:space="preserve"> (mg/L)</w:t>
      </w:r>
      <w:r w:rsidR="00BF280F" w:rsidRPr="00BF280F">
        <w:rPr>
          <w:rFonts w:ascii="Times New Roman" w:eastAsia="Times New Roman" w:hAnsi="Times New Roman" w:cs="Times New Roman"/>
          <w:sz w:val="24"/>
          <w:szCs w:val="24"/>
        </w:rPr>
        <w:t xml:space="preserve"> – dissolved oxygen</w:t>
      </w:r>
    </w:p>
    <w:p w:rsidR="002F3561" w:rsidRPr="00BF280F" w:rsidRDefault="002F3561" w:rsidP="00AA6C84">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pH</w:t>
      </w:r>
    </w:p>
    <w:p w:rsidR="003D1A9D" w:rsidRPr="00BF280F"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 xml:space="preserve">Dataset Timeframe: </w:t>
      </w:r>
    </w:p>
    <w:p w:rsidR="003D1A9D" w:rsidRPr="00BF280F" w:rsidRDefault="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sidRPr="00BF280F">
        <w:rPr>
          <w:rFonts w:ascii="Times New Roman" w:eastAsia="Times New Roman" w:hAnsi="Times New Roman" w:cs="Times New Roman"/>
          <w:sz w:val="24"/>
          <w:szCs w:val="24"/>
        </w:rPr>
        <w:t xml:space="preserve">These data were collected </w:t>
      </w:r>
      <w:r w:rsidR="002F1298" w:rsidRPr="00BF280F">
        <w:rPr>
          <w:rFonts w:ascii="Times New Roman" w:eastAsia="Times New Roman" w:hAnsi="Times New Roman" w:cs="Times New Roman"/>
          <w:sz w:val="24"/>
          <w:szCs w:val="24"/>
        </w:rPr>
        <w:t xml:space="preserve">once weekly between </w:t>
      </w:r>
      <w:r w:rsidR="00397E69">
        <w:rPr>
          <w:rFonts w:ascii="Times New Roman" w:eastAsia="Times New Roman" w:hAnsi="Times New Roman" w:cs="Times New Roman"/>
          <w:sz w:val="24"/>
          <w:szCs w:val="24"/>
        </w:rPr>
        <w:t>2000</w:t>
      </w:r>
      <w:r w:rsidR="00BF280F" w:rsidRPr="00BF280F">
        <w:rPr>
          <w:rFonts w:ascii="Times New Roman" w:eastAsia="Times New Roman" w:hAnsi="Times New Roman" w:cs="Times New Roman"/>
          <w:sz w:val="24"/>
          <w:szCs w:val="24"/>
        </w:rPr>
        <w:t xml:space="preserve"> and 2015</w:t>
      </w:r>
      <w:r w:rsidR="002F1298" w:rsidRPr="00BF280F">
        <w:rPr>
          <w:rFonts w:ascii="Times New Roman" w:eastAsia="Times New Roman" w:hAnsi="Times New Roman" w:cs="Times New Roman"/>
          <w:sz w:val="24"/>
          <w:szCs w:val="24"/>
        </w:rPr>
        <w:t>.</w:t>
      </w:r>
      <w:r w:rsidR="00BF280F" w:rsidRPr="00BF280F">
        <w:rPr>
          <w:rFonts w:ascii="Times New Roman" w:eastAsia="Times New Roman" w:hAnsi="Times New Roman" w:cs="Times New Roman"/>
          <w:sz w:val="24"/>
          <w:szCs w:val="24"/>
        </w:rPr>
        <w:t xml:space="preserve">  </w:t>
      </w:r>
    </w:p>
    <w:p w:rsidR="003D1A9D" w:rsidRPr="00BF280F"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Data Collection Methods:</w:t>
      </w:r>
    </w:p>
    <w:p w:rsidR="002F1298" w:rsidRPr="00BF280F" w:rsidRDefault="002F1298" w:rsidP="002F1298">
      <w:pPr>
        <w:rPr>
          <w:rFonts w:ascii="Times New Roman" w:hAnsi="Times New Roman" w:cs="Times New Roman"/>
          <w:sz w:val="24"/>
          <w:szCs w:val="24"/>
        </w:rPr>
      </w:pPr>
      <w:r w:rsidRPr="00BF280F">
        <w:rPr>
          <w:rFonts w:ascii="Times New Roman" w:hAnsi="Times New Roman" w:cs="Times New Roman"/>
          <w:sz w:val="24"/>
          <w:szCs w:val="24"/>
        </w:rPr>
        <w:t>Samples are collected weekly at an established sampling location at each station. Sampling locations were chosen based on adequate concentration of flow, proximity to weir and staff gage, and low vulnerability to disturbance. Samples are collected and stored in polyethylene bottles.</w:t>
      </w:r>
    </w:p>
    <w:p w:rsidR="002F1298" w:rsidRPr="00BF280F" w:rsidRDefault="002F1298" w:rsidP="002F1298">
      <w:pPr>
        <w:rPr>
          <w:rFonts w:ascii="Times New Roman" w:hAnsi="Times New Roman" w:cs="Times New Roman"/>
          <w:sz w:val="24"/>
          <w:szCs w:val="24"/>
        </w:rPr>
      </w:pPr>
      <w:r w:rsidRPr="00BF280F">
        <w:rPr>
          <w:rFonts w:ascii="Times New Roman" w:hAnsi="Times New Roman" w:cs="Times New Roman"/>
          <w:sz w:val="24"/>
          <w:szCs w:val="24"/>
        </w:rPr>
        <w:t xml:space="preserve">Weekly analyses includes nitrate, phosphate, total nitrogen, total phosphorus, chloride and sulfate, total suspended solids, turbidity, fecal </w:t>
      </w:r>
      <w:proofErr w:type="spellStart"/>
      <w:r w:rsidRPr="00BF280F">
        <w:rPr>
          <w:rFonts w:ascii="Times New Roman" w:hAnsi="Times New Roman" w:cs="Times New Roman"/>
          <w:sz w:val="24"/>
          <w:szCs w:val="24"/>
        </w:rPr>
        <w:t>coliforms</w:t>
      </w:r>
      <w:proofErr w:type="spellEnd"/>
      <w:r w:rsidRPr="00BF280F">
        <w:rPr>
          <w:rFonts w:ascii="Times New Roman" w:hAnsi="Times New Roman" w:cs="Times New Roman"/>
          <w:sz w:val="24"/>
          <w:szCs w:val="24"/>
        </w:rPr>
        <w:t xml:space="preserve">, temperature, dissolved oxygen and </w:t>
      </w:r>
      <w:proofErr w:type="spellStart"/>
      <w:r w:rsidRPr="00BF280F">
        <w:rPr>
          <w:rFonts w:ascii="Times New Roman" w:hAnsi="Times New Roman" w:cs="Times New Roman"/>
          <w:sz w:val="24"/>
          <w:szCs w:val="24"/>
        </w:rPr>
        <w:t>pH.</w:t>
      </w:r>
      <w:proofErr w:type="spellEnd"/>
      <w:r w:rsidRPr="00BF280F">
        <w:rPr>
          <w:rFonts w:ascii="Times New Roman" w:hAnsi="Times New Roman" w:cs="Times New Roman"/>
          <w:sz w:val="24"/>
          <w:szCs w:val="24"/>
        </w:rPr>
        <w:t xml:space="preserve"> </w:t>
      </w:r>
      <w:proofErr w:type="spellStart"/>
      <w:proofErr w:type="gramStart"/>
      <w:r w:rsidRPr="00BF280F">
        <w:rPr>
          <w:rFonts w:ascii="Times New Roman" w:hAnsi="Times New Roman" w:cs="Times New Roman"/>
          <w:sz w:val="24"/>
          <w:szCs w:val="24"/>
        </w:rPr>
        <w:t>Cations</w:t>
      </w:r>
      <w:proofErr w:type="spellEnd"/>
      <w:r w:rsidRPr="00BF280F">
        <w:rPr>
          <w:rFonts w:ascii="Times New Roman" w:hAnsi="Times New Roman" w:cs="Times New Roman"/>
          <w:sz w:val="24"/>
          <w:szCs w:val="24"/>
        </w:rPr>
        <w:t>,</w:t>
      </w:r>
      <w:proofErr w:type="gramEnd"/>
      <w:r w:rsidRPr="00BF280F">
        <w:rPr>
          <w:rFonts w:ascii="Times New Roman" w:hAnsi="Times New Roman" w:cs="Times New Roman"/>
          <w:sz w:val="24"/>
          <w:szCs w:val="24"/>
        </w:rPr>
        <w:t xml:space="preserve"> dissolved organic carbon and nitrogen and metals are measured on selected samples.</w:t>
      </w:r>
      <w:r w:rsidR="00BF280F" w:rsidRPr="00BF280F">
        <w:rPr>
          <w:rFonts w:ascii="Times New Roman" w:hAnsi="Times New Roman" w:cs="Times New Roman"/>
          <w:sz w:val="24"/>
          <w:szCs w:val="24"/>
        </w:rPr>
        <w:t xml:space="preserve"> Only a subset of these parameters are included in </w:t>
      </w:r>
      <w:proofErr w:type="gramStart"/>
      <w:r w:rsidR="00BF280F" w:rsidRPr="00BF280F">
        <w:rPr>
          <w:rFonts w:ascii="Times New Roman" w:hAnsi="Times New Roman" w:cs="Times New Roman"/>
          <w:sz w:val="24"/>
          <w:szCs w:val="24"/>
        </w:rPr>
        <w:t>the this</w:t>
      </w:r>
      <w:proofErr w:type="gramEnd"/>
      <w:r w:rsidR="00BF280F" w:rsidRPr="00BF280F">
        <w:rPr>
          <w:rFonts w:ascii="Times New Roman" w:hAnsi="Times New Roman" w:cs="Times New Roman"/>
          <w:sz w:val="24"/>
          <w:szCs w:val="24"/>
        </w:rPr>
        <w:t xml:space="preserve"> data set.</w:t>
      </w:r>
    </w:p>
    <w:p w:rsidR="002F1298" w:rsidRPr="00BF280F" w:rsidRDefault="002F1298" w:rsidP="002F1298">
      <w:pPr>
        <w:rPr>
          <w:rFonts w:ascii="Times New Roman" w:hAnsi="Times New Roman" w:cs="Times New Roman"/>
          <w:sz w:val="24"/>
          <w:szCs w:val="24"/>
        </w:rPr>
      </w:pPr>
      <w:r w:rsidRPr="00BF280F">
        <w:rPr>
          <w:rFonts w:ascii="Times New Roman" w:hAnsi="Times New Roman" w:cs="Times New Roman"/>
          <w:sz w:val="24"/>
          <w:szCs w:val="24"/>
        </w:rPr>
        <w:t xml:space="preserve">Samples for anion and </w:t>
      </w:r>
      <w:proofErr w:type="spellStart"/>
      <w:r w:rsidRPr="00BF280F">
        <w:rPr>
          <w:rFonts w:ascii="Times New Roman" w:hAnsi="Times New Roman" w:cs="Times New Roman"/>
          <w:sz w:val="24"/>
          <w:szCs w:val="24"/>
        </w:rPr>
        <w:t>cation</w:t>
      </w:r>
      <w:proofErr w:type="spellEnd"/>
      <w:r w:rsidRPr="00BF280F">
        <w:rPr>
          <w:rFonts w:ascii="Times New Roman" w:hAnsi="Times New Roman" w:cs="Times New Roman"/>
          <w:sz w:val="24"/>
          <w:szCs w:val="24"/>
        </w:rPr>
        <w:t xml:space="preserve"> analysis are filtered (0.45 micron). Samples for total suspended solids, total N, total P, turbidity, and fecal </w:t>
      </w:r>
      <w:proofErr w:type="spellStart"/>
      <w:r w:rsidRPr="00BF280F">
        <w:rPr>
          <w:rFonts w:ascii="Times New Roman" w:hAnsi="Times New Roman" w:cs="Times New Roman"/>
          <w:sz w:val="24"/>
          <w:szCs w:val="24"/>
        </w:rPr>
        <w:t>coliform</w:t>
      </w:r>
      <w:proofErr w:type="spellEnd"/>
      <w:r w:rsidRPr="00BF280F">
        <w:rPr>
          <w:rFonts w:ascii="Times New Roman" w:hAnsi="Times New Roman" w:cs="Times New Roman"/>
          <w:sz w:val="24"/>
          <w:szCs w:val="24"/>
        </w:rPr>
        <w:t xml:space="preserve"> analysis are not filtered.</w:t>
      </w:r>
    </w:p>
    <w:p w:rsidR="002F1298" w:rsidRPr="00BF280F" w:rsidRDefault="002F1298" w:rsidP="002F1298">
      <w:pPr>
        <w:rPr>
          <w:rFonts w:ascii="Times New Roman" w:hAnsi="Times New Roman" w:cs="Times New Roman"/>
          <w:sz w:val="24"/>
          <w:szCs w:val="24"/>
        </w:rPr>
      </w:pPr>
      <w:r w:rsidRPr="00BF280F">
        <w:rPr>
          <w:rFonts w:ascii="Times New Roman" w:hAnsi="Times New Roman" w:cs="Times New Roman"/>
          <w:sz w:val="24"/>
          <w:szCs w:val="24"/>
        </w:rPr>
        <w:t xml:space="preserve"> </w:t>
      </w:r>
    </w:p>
    <w:p w:rsidR="002F1298" w:rsidRPr="00BF280F" w:rsidRDefault="002F1298" w:rsidP="002F1298">
      <w:pPr>
        <w:rPr>
          <w:rFonts w:ascii="Times New Roman" w:hAnsi="Times New Roman" w:cs="Times New Roman"/>
          <w:sz w:val="24"/>
          <w:szCs w:val="24"/>
        </w:rPr>
      </w:pPr>
      <w:r w:rsidRPr="00BF280F">
        <w:rPr>
          <w:rFonts w:ascii="Times New Roman" w:hAnsi="Times New Roman" w:cs="Times New Roman"/>
          <w:sz w:val="24"/>
          <w:szCs w:val="24"/>
        </w:rPr>
        <w:lastRenderedPageBreak/>
        <w:t>During weekly visits for sample collection, a handheld meter is used to get instantaneous measures of temperature, pH, conductivity and dissolved oxygen.</w:t>
      </w:r>
    </w:p>
    <w:p w:rsidR="002F1298" w:rsidRPr="00BF280F" w:rsidRDefault="002F1298" w:rsidP="00DE5C07">
      <w:pPr>
        <w:rPr>
          <w:rFonts w:ascii="Times New Roman" w:eastAsia="Times New Roman" w:hAnsi="Times New Roman" w:cs="Times New Roman"/>
          <w:b/>
          <w:sz w:val="24"/>
          <w:szCs w:val="24"/>
        </w:rPr>
      </w:pPr>
      <w:r w:rsidRPr="00BF280F">
        <w:rPr>
          <w:rFonts w:ascii="Times New Roman" w:hAnsi="Times New Roman" w:cs="Times New Roman"/>
          <w:sz w:val="24"/>
          <w:szCs w:val="24"/>
        </w:rPr>
        <w:t xml:space="preserve"> Every six weeks, samples are shipped to the Cary Institute of Ecosystem Studies (CIES) for anion, </w:t>
      </w:r>
      <w:proofErr w:type="spellStart"/>
      <w:r w:rsidRPr="00BF280F">
        <w:rPr>
          <w:rFonts w:ascii="Times New Roman" w:hAnsi="Times New Roman" w:cs="Times New Roman"/>
          <w:sz w:val="24"/>
          <w:szCs w:val="24"/>
        </w:rPr>
        <w:t>cation</w:t>
      </w:r>
      <w:proofErr w:type="spellEnd"/>
      <w:r w:rsidRPr="00BF280F">
        <w:rPr>
          <w:rFonts w:ascii="Times New Roman" w:hAnsi="Times New Roman" w:cs="Times New Roman"/>
          <w:sz w:val="24"/>
          <w:szCs w:val="24"/>
        </w:rPr>
        <w:t xml:space="preserve">, TN, and TP analysis. TSS and turbidity analysis is done at the BES laboratory at the University </w:t>
      </w:r>
      <w:proofErr w:type="gramStart"/>
      <w:r w:rsidRPr="00BF280F">
        <w:rPr>
          <w:rFonts w:ascii="Times New Roman" w:hAnsi="Times New Roman" w:cs="Times New Roman"/>
          <w:sz w:val="24"/>
          <w:szCs w:val="24"/>
        </w:rPr>
        <w:t>of</w:t>
      </w:r>
      <w:proofErr w:type="gramEnd"/>
      <w:r w:rsidRPr="00BF280F">
        <w:rPr>
          <w:rFonts w:ascii="Times New Roman" w:hAnsi="Times New Roman" w:cs="Times New Roman"/>
          <w:sz w:val="24"/>
          <w:szCs w:val="24"/>
        </w:rPr>
        <w:t xml:space="preserve"> Maryland Baltimore County (UMBC). </w:t>
      </w:r>
    </w:p>
    <w:p w:rsidR="002F1298" w:rsidRPr="00BF280F" w:rsidRDefault="002F1298" w:rsidP="00DE5C07">
      <w:pPr>
        <w:pStyle w:val="ListParagraph"/>
        <w:numPr>
          <w:ilvl w:val="0"/>
          <w:numId w:val="8"/>
        </w:numPr>
        <w:rPr>
          <w:rFonts w:ascii="Times New Roman" w:hAnsi="Times New Roman" w:cs="Times New Roman"/>
          <w:sz w:val="24"/>
          <w:szCs w:val="24"/>
        </w:rPr>
      </w:pPr>
      <w:r w:rsidRPr="00BF280F">
        <w:rPr>
          <w:rFonts w:ascii="Times New Roman" w:hAnsi="Times New Roman" w:cs="Times New Roman"/>
          <w:b/>
          <w:sz w:val="24"/>
          <w:szCs w:val="24"/>
        </w:rPr>
        <w:t>Anions</w:t>
      </w:r>
      <w:r w:rsidRPr="00BF280F">
        <w:rPr>
          <w:rFonts w:ascii="Times New Roman" w:hAnsi="Times New Roman" w:cs="Times New Roman"/>
          <w:sz w:val="24"/>
          <w:szCs w:val="24"/>
        </w:rPr>
        <w:t xml:space="preserve">. Concentrations of nitrate, chloride and sulfate are analyzed on a </w:t>
      </w:r>
      <w:proofErr w:type="spellStart"/>
      <w:r w:rsidRPr="00BF280F">
        <w:rPr>
          <w:rFonts w:ascii="Times New Roman" w:hAnsi="Times New Roman" w:cs="Times New Roman"/>
          <w:sz w:val="24"/>
          <w:szCs w:val="24"/>
        </w:rPr>
        <w:t>Dionex</w:t>
      </w:r>
      <w:proofErr w:type="spellEnd"/>
      <w:r w:rsidRPr="00BF280F">
        <w:rPr>
          <w:rFonts w:ascii="Times New Roman" w:hAnsi="Times New Roman" w:cs="Times New Roman"/>
          <w:sz w:val="24"/>
          <w:szCs w:val="24"/>
        </w:rPr>
        <w:t xml:space="preserve"> LC20 series ion chromatograph. Concentrations of phosphate are analyzed on a </w:t>
      </w:r>
      <w:proofErr w:type="spellStart"/>
      <w:r w:rsidRPr="00BF280F">
        <w:rPr>
          <w:rFonts w:ascii="Times New Roman" w:hAnsi="Times New Roman" w:cs="Times New Roman"/>
          <w:sz w:val="24"/>
          <w:szCs w:val="24"/>
        </w:rPr>
        <w:t>Lachat</w:t>
      </w:r>
      <w:proofErr w:type="spellEnd"/>
      <w:r w:rsidRPr="00BF280F">
        <w:rPr>
          <w:rFonts w:ascii="Times New Roman" w:hAnsi="Times New Roman" w:cs="Times New Roman"/>
          <w:sz w:val="24"/>
          <w:szCs w:val="24"/>
        </w:rPr>
        <w:t xml:space="preserve"> </w:t>
      </w:r>
      <w:proofErr w:type="spellStart"/>
      <w:r w:rsidRPr="00BF280F">
        <w:rPr>
          <w:rFonts w:ascii="Times New Roman" w:hAnsi="Times New Roman" w:cs="Times New Roman"/>
          <w:sz w:val="24"/>
          <w:szCs w:val="24"/>
        </w:rPr>
        <w:t>Quikchem</w:t>
      </w:r>
      <w:proofErr w:type="spellEnd"/>
      <w:r w:rsidRPr="00BF280F">
        <w:rPr>
          <w:rFonts w:ascii="Times New Roman" w:hAnsi="Times New Roman" w:cs="Times New Roman"/>
          <w:sz w:val="24"/>
          <w:szCs w:val="24"/>
        </w:rPr>
        <w:t xml:space="preserve"> 8000 flow injection analyzer.</w:t>
      </w:r>
    </w:p>
    <w:p w:rsidR="002F1298" w:rsidRPr="00BF280F" w:rsidRDefault="002F1298" w:rsidP="00DE5C07">
      <w:pPr>
        <w:pStyle w:val="ListParagraph"/>
        <w:numPr>
          <w:ilvl w:val="0"/>
          <w:numId w:val="8"/>
        </w:numPr>
        <w:rPr>
          <w:rFonts w:ascii="Times New Roman" w:hAnsi="Times New Roman" w:cs="Times New Roman"/>
          <w:sz w:val="24"/>
          <w:szCs w:val="24"/>
        </w:rPr>
      </w:pPr>
      <w:r w:rsidRPr="00BF280F">
        <w:rPr>
          <w:rFonts w:ascii="Times New Roman" w:hAnsi="Times New Roman" w:cs="Times New Roman"/>
          <w:b/>
          <w:sz w:val="24"/>
          <w:szCs w:val="24"/>
        </w:rPr>
        <w:t>Total nitrogen</w:t>
      </w:r>
      <w:r w:rsidRPr="00BF280F">
        <w:rPr>
          <w:rFonts w:ascii="Times New Roman" w:hAnsi="Times New Roman" w:cs="Times New Roman"/>
          <w:sz w:val="24"/>
          <w:szCs w:val="24"/>
        </w:rPr>
        <w:t xml:space="preserve"> and phosphorus are analyzed by </w:t>
      </w:r>
      <w:proofErr w:type="spellStart"/>
      <w:r w:rsidRPr="00BF280F">
        <w:rPr>
          <w:rFonts w:ascii="Times New Roman" w:hAnsi="Times New Roman" w:cs="Times New Roman"/>
          <w:sz w:val="24"/>
          <w:szCs w:val="24"/>
        </w:rPr>
        <w:t>persulfate</w:t>
      </w:r>
      <w:proofErr w:type="spellEnd"/>
      <w:r w:rsidRPr="00BF280F">
        <w:rPr>
          <w:rFonts w:ascii="Times New Roman" w:hAnsi="Times New Roman" w:cs="Times New Roman"/>
          <w:sz w:val="24"/>
          <w:szCs w:val="24"/>
        </w:rPr>
        <w:t xml:space="preserve"> digestion followed by analysis of nitrate and phosphate on a </w:t>
      </w:r>
      <w:proofErr w:type="spellStart"/>
      <w:r w:rsidRPr="00BF280F">
        <w:rPr>
          <w:rFonts w:ascii="Times New Roman" w:hAnsi="Times New Roman" w:cs="Times New Roman"/>
          <w:sz w:val="24"/>
          <w:szCs w:val="24"/>
        </w:rPr>
        <w:t>Lachat</w:t>
      </w:r>
      <w:proofErr w:type="spellEnd"/>
      <w:r w:rsidRPr="00BF280F">
        <w:rPr>
          <w:rFonts w:ascii="Times New Roman" w:hAnsi="Times New Roman" w:cs="Times New Roman"/>
          <w:sz w:val="24"/>
          <w:szCs w:val="24"/>
        </w:rPr>
        <w:t xml:space="preserve"> </w:t>
      </w:r>
      <w:proofErr w:type="spellStart"/>
      <w:r w:rsidRPr="00BF280F">
        <w:rPr>
          <w:rFonts w:ascii="Times New Roman" w:hAnsi="Times New Roman" w:cs="Times New Roman"/>
          <w:sz w:val="24"/>
          <w:szCs w:val="24"/>
        </w:rPr>
        <w:t>Quikchem</w:t>
      </w:r>
      <w:proofErr w:type="spellEnd"/>
      <w:r w:rsidRPr="00BF280F">
        <w:rPr>
          <w:rFonts w:ascii="Times New Roman" w:hAnsi="Times New Roman" w:cs="Times New Roman"/>
          <w:sz w:val="24"/>
          <w:szCs w:val="24"/>
        </w:rPr>
        <w:t xml:space="preserve"> 8000 flow injection analyzer. If the value for total N is more than 0.10 mg N L-1 less than nitrate-N, the total N value for that sample is set to the nitrate value. If the value for total P is more than 0.01 mg P L-1 less than the phosphate P, the total P value for that sample is set to the phosphate value.</w:t>
      </w:r>
    </w:p>
    <w:p w:rsidR="002F1298" w:rsidRPr="00BF280F" w:rsidRDefault="002F1298" w:rsidP="002F1298">
      <w:pPr>
        <w:pStyle w:val="normal0"/>
        <w:spacing w:after="0" w:line="276" w:lineRule="auto"/>
        <w:ind w:left="360"/>
        <w:contextualSpacing/>
        <w:rPr>
          <w:rFonts w:ascii="Times New Roman" w:eastAsia="Times New Roman" w:hAnsi="Times New Roman" w:cs="Times New Roman"/>
          <w:b/>
          <w:sz w:val="24"/>
          <w:szCs w:val="24"/>
        </w:rPr>
      </w:pPr>
    </w:p>
    <w:p w:rsidR="003D1A9D" w:rsidRPr="00BF280F" w:rsidRDefault="004674D2" w:rsidP="002F1298">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 xml:space="preserve">Information About Sites </w:t>
      </w:r>
    </w:p>
    <w:p w:rsidR="00397E69" w:rsidRPr="00BF280F" w:rsidRDefault="00397E69" w:rsidP="00397E69">
      <w:pPr>
        <w:pStyle w:val="normal0"/>
        <w:numPr>
          <w:ilvl w:val="1"/>
          <w:numId w:val="2"/>
        </w:numPr>
        <w:spacing w:after="0" w:line="276" w:lineRule="auto"/>
        <w:ind w:hanging="360"/>
        <w:contextualSpacing/>
        <w:rPr>
          <w:rFonts w:ascii="Times New Roman" w:hAnsi="Times New Roman" w:cs="Times New Roman"/>
          <w:sz w:val="24"/>
          <w:szCs w:val="24"/>
        </w:rPr>
      </w:pPr>
      <w:r w:rsidRPr="00BF280F">
        <w:rPr>
          <w:rFonts w:ascii="Times New Roman" w:eastAsia="Times New Roman" w:hAnsi="Times New Roman" w:cs="Times New Roman"/>
          <w:sz w:val="24"/>
          <w:szCs w:val="24"/>
        </w:rPr>
        <w:t xml:space="preserve">GFCP – </w:t>
      </w:r>
      <w:proofErr w:type="spellStart"/>
      <w:r w:rsidRPr="00BF280F">
        <w:rPr>
          <w:rFonts w:ascii="Times New Roman" w:eastAsia="Times New Roman" w:hAnsi="Times New Roman" w:cs="Times New Roman"/>
          <w:sz w:val="24"/>
          <w:szCs w:val="24"/>
        </w:rPr>
        <w:t>Gwyn</w:t>
      </w:r>
      <w:r>
        <w:rPr>
          <w:rFonts w:ascii="Times New Roman" w:eastAsia="Times New Roman" w:hAnsi="Times New Roman" w:cs="Times New Roman"/>
          <w:sz w:val="24"/>
          <w:szCs w:val="24"/>
        </w:rPr>
        <w:t>n</w:t>
      </w:r>
      <w:r w:rsidRPr="00BF280F">
        <w:rPr>
          <w:rFonts w:ascii="Times New Roman" w:eastAsia="Times New Roman" w:hAnsi="Times New Roman" w:cs="Times New Roman"/>
          <w:sz w:val="24"/>
          <w:szCs w:val="24"/>
        </w:rPr>
        <w:t>s</w:t>
      </w:r>
      <w:proofErr w:type="spellEnd"/>
      <w:r w:rsidRPr="00BF280F">
        <w:rPr>
          <w:rFonts w:ascii="Times New Roman" w:eastAsia="Times New Roman" w:hAnsi="Times New Roman" w:cs="Times New Roman"/>
          <w:sz w:val="24"/>
          <w:szCs w:val="24"/>
        </w:rPr>
        <w:t xml:space="preserve"> Falls at Carroll Park - </w:t>
      </w:r>
      <w:r w:rsidRPr="00BF280F">
        <w:rPr>
          <w:rFonts w:ascii="Times New Roman" w:hAnsi="Times New Roman" w:cs="Times New Roman"/>
          <w:color w:val="362C1D"/>
          <w:sz w:val="24"/>
          <w:szCs w:val="24"/>
        </w:rPr>
        <w:t xml:space="preserve">This site samples drainage from approximately 16,000 ha of mixed suburban and urban watershed. The site has been monitored by USGS since 1994 and represents the boundary condition for entire </w:t>
      </w:r>
      <w:proofErr w:type="spellStart"/>
      <w:r w:rsidRPr="00BF280F">
        <w:rPr>
          <w:rFonts w:ascii="Times New Roman" w:hAnsi="Times New Roman" w:cs="Times New Roman"/>
          <w:color w:val="362C1D"/>
          <w:sz w:val="24"/>
          <w:szCs w:val="24"/>
        </w:rPr>
        <w:t>Gwynns</w:t>
      </w:r>
      <w:proofErr w:type="spellEnd"/>
      <w:r w:rsidRPr="00BF280F">
        <w:rPr>
          <w:rFonts w:ascii="Times New Roman" w:hAnsi="Times New Roman" w:cs="Times New Roman"/>
          <w:color w:val="362C1D"/>
          <w:sz w:val="24"/>
          <w:szCs w:val="24"/>
        </w:rPr>
        <w:t xml:space="preserve"> Falls above head of tidal influence.</w:t>
      </w:r>
    </w:p>
    <w:p w:rsidR="00397E69" w:rsidRDefault="00397E69" w:rsidP="00397E69">
      <w:pPr>
        <w:pStyle w:val="normal0"/>
        <w:numPr>
          <w:ilvl w:val="1"/>
          <w:numId w:val="2"/>
        </w:numPr>
        <w:spacing w:after="0" w:line="276" w:lineRule="auto"/>
        <w:ind w:hanging="36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GFVN – </w:t>
      </w:r>
      <w:proofErr w:type="spellStart"/>
      <w:r>
        <w:rPr>
          <w:rFonts w:ascii="Times New Roman" w:eastAsia="Times New Roman" w:hAnsi="Times New Roman" w:cs="Times New Roman"/>
          <w:sz w:val="24"/>
          <w:szCs w:val="24"/>
        </w:rPr>
        <w:t>Gwynns</w:t>
      </w:r>
      <w:proofErr w:type="spellEnd"/>
      <w:r>
        <w:rPr>
          <w:rFonts w:ascii="Times New Roman" w:eastAsia="Times New Roman" w:hAnsi="Times New Roman" w:cs="Times New Roman"/>
          <w:sz w:val="24"/>
          <w:szCs w:val="24"/>
        </w:rPr>
        <w:t xml:space="preserve"> Falls at Villanova, located along the urban/suburban boundary</w:t>
      </w:r>
    </w:p>
    <w:p w:rsidR="00397E69" w:rsidRPr="00BF280F" w:rsidRDefault="00397E69" w:rsidP="00397E69">
      <w:pPr>
        <w:numPr>
          <w:ilvl w:val="1"/>
          <w:numId w:val="2"/>
        </w:numPr>
        <w:spacing w:before="100" w:beforeAutospacing="1" w:after="0" w:afterAutospacing="1" w:line="276" w:lineRule="auto"/>
        <w:ind w:hanging="360"/>
        <w:contextualSpacing/>
        <w:rPr>
          <w:rFonts w:ascii="Times New Roman" w:hAnsi="Times New Roman" w:cs="Times New Roman"/>
          <w:sz w:val="24"/>
          <w:szCs w:val="24"/>
        </w:rPr>
      </w:pPr>
      <w:r w:rsidRPr="00BF280F">
        <w:rPr>
          <w:rFonts w:ascii="Times New Roman" w:eastAsia="Times New Roman" w:hAnsi="Times New Roman" w:cs="Times New Roman"/>
          <w:sz w:val="24"/>
          <w:szCs w:val="24"/>
        </w:rPr>
        <w:t xml:space="preserve">MCDN – </w:t>
      </w:r>
      <w:proofErr w:type="spellStart"/>
      <w:r w:rsidRPr="00BF280F">
        <w:rPr>
          <w:rFonts w:ascii="Times New Roman" w:eastAsia="Times New Roman" w:hAnsi="Times New Roman" w:cs="Times New Roman"/>
          <w:sz w:val="24"/>
          <w:szCs w:val="24"/>
        </w:rPr>
        <w:t>McDonogh</w:t>
      </w:r>
      <w:proofErr w:type="spellEnd"/>
      <w:r w:rsidRPr="00BF280F">
        <w:rPr>
          <w:rFonts w:ascii="Times New Roman" w:eastAsia="Times New Roman" w:hAnsi="Times New Roman" w:cs="Times New Roman"/>
          <w:sz w:val="24"/>
          <w:szCs w:val="24"/>
        </w:rPr>
        <w:t xml:space="preserve"> - </w:t>
      </w:r>
      <w:r w:rsidRPr="00BF280F">
        <w:rPr>
          <w:rFonts w:ascii="Times New Roman" w:hAnsi="Times New Roman" w:cs="Times New Roman"/>
          <w:color w:val="362C1D"/>
          <w:sz w:val="24"/>
          <w:szCs w:val="24"/>
        </w:rPr>
        <w:t xml:space="preserve">This is an 8ha agricultural "reference" watershed located on the grounds of the </w:t>
      </w:r>
      <w:proofErr w:type="spellStart"/>
      <w:r w:rsidRPr="00BF280F">
        <w:rPr>
          <w:rFonts w:ascii="Times New Roman" w:hAnsi="Times New Roman" w:cs="Times New Roman"/>
          <w:color w:val="362C1D"/>
          <w:sz w:val="24"/>
          <w:szCs w:val="24"/>
        </w:rPr>
        <w:t>McDonogh</w:t>
      </w:r>
      <w:proofErr w:type="spellEnd"/>
      <w:r w:rsidRPr="00BF280F">
        <w:rPr>
          <w:rFonts w:ascii="Times New Roman" w:hAnsi="Times New Roman" w:cs="Times New Roman"/>
          <w:color w:val="362C1D"/>
          <w:sz w:val="24"/>
          <w:szCs w:val="24"/>
        </w:rPr>
        <w:t xml:space="preserve"> School.</w:t>
      </w:r>
    </w:p>
    <w:p w:rsidR="00397E69" w:rsidRPr="00BF280F" w:rsidRDefault="00397E69" w:rsidP="00397E69">
      <w:pPr>
        <w:pStyle w:val="normal0"/>
        <w:numPr>
          <w:ilvl w:val="1"/>
          <w:numId w:val="2"/>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GFGB – </w:t>
      </w:r>
      <w:proofErr w:type="spellStart"/>
      <w:r>
        <w:rPr>
          <w:rFonts w:ascii="Times New Roman" w:hAnsi="Times New Roman" w:cs="Times New Roman"/>
          <w:sz w:val="24"/>
          <w:szCs w:val="24"/>
        </w:rPr>
        <w:t>Gwynns</w:t>
      </w:r>
      <w:proofErr w:type="spellEnd"/>
      <w:r>
        <w:rPr>
          <w:rFonts w:ascii="Times New Roman" w:hAnsi="Times New Roman" w:cs="Times New Roman"/>
          <w:sz w:val="24"/>
          <w:szCs w:val="24"/>
        </w:rPr>
        <w:t xml:space="preserve"> Falls at </w:t>
      </w:r>
      <w:proofErr w:type="spellStart"/>
      <w:r>
        <w:rPr>
          <w:rFonts w:ascii="Times New Roman" w:hAnsi="Times New Roman" w:cs="Times New Roman"/>
          <w:sz w:val="24"/>
          <w:szCs w:val="24"/>
        </w:rPr>
        <w:t>Gwynbrook</w:t>
      </w:r>
      <w:proofErr w:type="spellEnd"/>
      <w:r>
        <w:rPr>
          <w:rFonts w:ascii="Times New Roman" w:hAnsi="Times New Roman" w:cs="Times New Roman"/>
          <w:sz w:val="24"/>
          <w:szCs w:val="24"/>
        </w:rPr>
        <w:t xml:space="preserve"> Road, suburban site</w:t>
      </w:r>
      <w:r w:rsidR="00BA4376">
        <w:rPr>
          <w:rFonts w:ascii="Times New Roman" w:hAnsi="Times New Roman" w:cs="Times New Roman"/>
          <w:sz w:val="24"/>
          <w:szCs w:val="24"/>
        </w:rPr>
        <w:t>.  This stream site drains ~1,065 ha of land classified as 82% developed and 17% undeveloped.</w:t>
      </w:r>
    </w:p>
    <w:p w:rsidR="00397E69" w:rsidRPr="00BA4376" w:rsidRDefault="002F1298" w:rsidP="00397E69">
      <w:pPr>
        <w:pStyle w:val="normal0"/>
        <w:numPr>
          <w:ilvl w:val="1"/>
          <w:numId w:val="2"/>
        </w:numPr>
        <w:spacing w:after="0" w:line="276" w:lineRule="auto"/>
        <w:ind w:hanging="360"/>
        <w:contextualSpacing/>
        <w:rPr>
          <w:rFonts w:ascii="Times New Roman" w:hAnsi="Times New Roman" w:cs="Times New Roman"/>
          <w:sz w:val="24"/>
          <w:szCs w:val="24"/>
        </w:rPr>
      </w:pPr>
      <w:r w:rsidRPr="00BF280F">
        <w:rPr>
          <w:rFonts w:ascii="Times New Roman" w:eastAsia="Times New Roman" w:hAnsi="Times New Roman" w:cs="Times New Roman"/>
          <w:sz w:val="24"/>
          <w:szCs w:val="24"/>
        </w:rPr>
        <w:t xml:space="preserve">GFGL – </w:t>
      </w:r>
      <w:proofErr w:type="spellStart"/>
      <w:r w:rsidRPr="00BF280F">
        <w:rPr>
          <w:rFonts w:ascii="Times New Roman" w:eastAsia="Times New Roman" w:hAnsi="Times New Roman" w:cs="Times New Roman"/>
          <w:sz w:val="24"/>
          <w:szCs w:val="24"/>
        </w:rPr>
        <w:t>Gwynns</w:t>
      </w:r>
      <w:proofErr w:type="spellEnd"/>
      <w:r w:rsidRPr="00BF280F">
        <w:rPr>
          <w:rFonts w:ascii="Times New Roman" w:eastAsia="Times New Roman" w:hAnsi="Times New Roman" w:cs="Times New Roman"/>
          <w:sz w:val="24"/>
          <w:szCs w:val="24"/>
        </w:rPr>
        <w:t xml:space="preserve"> Falls at Glyndon - </w:t>
      </w:r>
      <w:r w:rsidRPr="00BF280F">
        <w:rPr>
          <w:rFonts w:ascii="Times New Roman" w:hAnsi="Times New Roman" w:cs="Times New Roman"/>
          <w:color w:val="362C1D"/>
          <w:sz w:val="24"/>
          <w:szCs w:val="24"/>
        </w:rPr>
        <w:t>This site samples drainage from approximately 96 ha of suburban land at the headwaters of our main study stream.</w:t>
      </w:r>
      <w:r w:rsidR="00397E69" w:rsidRPr="00397E69">
        <w:rPr>
          <w:rFonts w:ascii="Times New Roman" w:eastAsia="Times New Roman" w:hAnsi="Times New Roman" w:cs="Times New Roman"/>
          <w:sz w:val="24"/>
          <w:szCs w:val="24"/>
        </w:rPr>
        <w:t xml:space="preserve"> </w:t>
      </w:r>
    </w:p>
    <w:p w:rsidR="00BA4376" w:rsidRDefault="00BA4376" w:rsidP="00397E69">
      <w:pPr>
        <w:pStyle w:val="normal0"/>
        <w:numPr>
          <w:ilvl w:val="1"/>
          <w:numId w:val="2"/>
        </w:numPr>
        <w:spacing w:after="0" w:line="276" w:lineRule="auto"/>
        <w:ind w:hanging="360"/>
        <w:contextualSpacing/>
        <w:rPr>
          <w:rFonts w:ascii="Times New Roman" w:hAnsi="Times New Roman" w:cs="Times New Roman"/>
          <w:sz w:val="24"/>
          <w:szCs w:val="24"/>
        </w:rPr>
      </w:pPr>
      <w:r>
        <w:rPr>
          <w:rFonts w:ascii="Times New Roman" w:eastAsia="Times New Roman" w:hAnsi="Times New Roman" w:cs="Times New Roman"/>
          <w:sz w:val="24"/>
          <w:szCs w:val="24"/>
        </w:rPr>
        <w:t>RGHT –</w:t>
      </w:r>
      <w:r>
        <w:rPr>
          <w:rFonts w:ascii="Times New Roman" w:hAnsi="Times New Roman" w:cs="Times New Roman"/>
          <w:sz w:val="24"/>
          <w:szCs w:val="24"/>
        </w:rPr>
        <w:t xml:space="preserve"> </w:t>
      </w:r>
      <w:proofErr w:type="spellStart"/>
      <w:r>
        <w:rPr>
          <w:rFonts w:ascii="Times New Roman" w:hAnsi="Times New Roman" w:cs="Times New Roman"/>
          <w:sz w:val="24"/>
          <w:szCs w:val="24"/>
        </w:rPr>
        <w:t>Rognel</w:t>
      </w:r>
      <w:proofErr w:type="spellEnd"/>
      <w:r>
        <w:rPr>
          <w:rFonts w:ascii="Times New Roman" w:hAnsi="Times New Roman" w:cs="Times New Roman"/>
          <w:sz w:val="24"/>
          <w:szCs w:val="24"/>
        </w:rPr>
        <w:t xml:space="preserve"> Heights – a storm sewer outfall</w:t>
      </w:r>
    </w:p>
    <w:p w:rsidR="00BA4376" w:rsidRPr="00397E69" w:rsidRDefault="00BA4376" w:rsidP="00397E69">
      <w:pPr>
        <w:pStyle w:val="normal0"/>
        <w:numPr>
          <w:ilvl w:val="1"/>
          <w:numId w:val="2"/>
        </w:numPr>
        <w:spacing w:after="0" w:line="276" w:lineRule="auto"/>
        <w:ind w:hanging="360"/>
        <w:contextualSpacing/>
        <w:rPr>
          <w:rFonts w:ascii="Times New Roman" w:hAnsi="Times New Roman" w:cs="Times New Roman"/>
          <w:sz w:val="24"/>
          <w:szCs w:val="24"/>
        </w:rPr>
      </w:pPr>
      <w:r>
        <w:rPr>
          <w:rFonts w:ascii="Times New Roman" w:eastAsia="Times New Roman" w:hAnsi="Times New Roman" w:cs="Times New Roman"/>
          <w:sz w:val="24"/>
          <w:szCs w:val="24"/>
        </w:rPr>
        <w:t>DRKR –</w:t>
      </w:r>
      <w:r>
        <w:rPr>
          <w:rFonts w:ascii="Times New Roman" w:hAnsi="Times New Roman" w:cs="Times New Roman"/>
          <w:sz w:val="24"/>
          <w:szCs w:val="24"/>
        </w:rPr>
        <w:t xml:space="preserve"> Dead Run at </w:t>
      </w:r>
      <w:proofErr w:type="spellStart"/>
      <w:r>
        <w:rPr>
          <w:rFonts w:ascii="Times New Roman" w:hAnsi="Times New Roman" w:cs="Times New Roman"/>
          <w:sz w:val="24"/>
          <w:szCs w:val="24"/>
        </w:rPr>
        <w:t>Kernan</w:t>
      </w:r>
      <w:proofErr w:type="spellEnd"/>
      <w:r>
        <w:rPr>
          <w:rFonts w:ascii="Times New Roman" w:hAnsi="Times New Roman" w:cs="Times New Roman"/>
          <w:sz w:val="24"/>
          <w:szCs w:val="24"/>
        </w:rPr>
        <w:t xml:space="preserve"> Road – Has a drainage basin of 5.52 square miles.  Known for its “flashy” hydrology with large, quick flood peaks following short term rainfalls.</w:t>
      </w:r>
    </w:p>
    <w:p w:rsidR="00397E69" w:rsidRPr="00BF280F" w:rsidRDefault="00397E69" w:rsidP="00397E69">
      <w:pPr>
        <w:pStyle w:val="normal0"/>
        <w:numPr>
          <w:ilvl w:val="1"/>
          <w:numId w:val="2"/>
        </w:numPr>
        <w:spacing w:after="0" w:line="276" w:lineRule="auto"/>
        <w:ind w:hanging="360"/>
        <w:contextualSpacing/>
        <w:rPr>
          <w:rFonts w:ascii="Times New Roman" w:hAnsi="Times New Roman" w:cs="Times New Roman"/>
          <w:sz w:val="24"/>
          <w:szCs w:val="24"/>
        </w:rPr>
      </w:pPr>
      <w:r w:rsidRPr="00BF280F">
        <w:rPr>
          <w:rFonts w:ascii="Times New Roman" w:eastAsia="Times New Roman" w:hAnsi="Times New Roman" w:cs="Times New Roman"/>
          <w:sz w:val="24"/>
          <w:szCs w:val="24"/>
        </w:rPr>
        <w:t xml:space="preserve">POBR – Pond Branch - </w:t>
      </w:r>
      <w:r w:rsidRPr="00BF280F">
        <w:rPr>
          <w:rFonts w:ascii="Times New Roman" w:hAnsi="Times New Roman" w:cs="Times New Roman"/>
          <w:color w:val="362C1D"/>
          <w:sz w:val="24"/>
          <w:szCs w:val="24"/>
        </w:rPr>
        <w:t>This is a completely forested "reference" 41 ha watershed located in a county park.</w:t>
      </w:r>
    </w:p>
    <w:p w:rsidR="002F1298" w:rsidRPr="00BF280F" w:rsidRDefault="00397E69" w:rsidP="00AA6C84">
      <w:pPr>
        <w:pStyle w:val="normal0"/>
        <w:numPr>
          <w:ilvl w:val="1"/>
          <w:numId w:val="2"/>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 xml:space="preserve">BARN – </w:t>
      </w:r>
      <w:proofErr w:type="spellStart"/>
      <w:r>
        <w:rPr>
          <w:rFonts w:ascii="Times New Roman" w:hAnsi="Times New Roman" w:cs="Times New Roman"/>
          <w:sz w:val="24"/>
          <w:szCs w:val="24"/>
        </w:rPr>
        <w:t>Baisman</w:t>
      </w:r>
      <w:proofErr w:type="spellEnd"/>
      <w:r>
        <w:rPr>
          <w:rFonts w:ascii="Times New Roman" w:hAnsi="Times New Roman" w:cs="Times New Roman"/>
          <w:sz w:val="24"/>
          <w:szCs w:val="24"/>
        </w:rPr>
        <w:t xml:space="preserve"> Run at Ivy Hill Road, </w:t>
      </w:r>
      <w:r w:rsidR="00BA4376">
        <w:rPr>
          <w:rFonts w:ascii="Times New Roman" w:hAnsi="Times New Roman" w:cs="Times New Roman"/>
          <w:sz w:val="24"/>
          <w:szCs w:val="24"/>
        </w:rPr>
        <w:t>located in Oregon Ridge Park.  Mostly forested watershed.</w:t>
      </w:r>
    </w:p>
    <w:p w:rsidR="003D1A9D" w:rsidRPr="00BF280F" w:rsidRDefault="002F1298" w:rsidP="00A9277B">
      <w:pPr>
        <w:pStyle w:val="normal0"/>
        <w:spacing w:after="0" w:line="276" w:lineRule="auto"/>
        <w:ind w:left="1080"/>
        <w:rPr>
          <w:rFonts w:ascii="Times New Roman" w:hAnsi="Times New Roman" w:cs="Times New Roman"/>
          <w:sz w:val="24"/>
          <w:szCs w:val="24"/>
        </w:rPr>
      </w:pPr>
      <w:r w:rsidRPr="00BF280F">
        <w:rPr>
          <w:rFonts w:ascii="Times New Roman" w:hAnsi="Times New Roman" w:cs="Times New Roman"/>
          <w:noProof/>
          <w:sz w:val="24"/>
          <w:szCs w:val="24"/>
        </w:rPr>
        <w:lastRenderedPageBreak/>
        <w:drawing>
          <wp:inline distT="0" distB="0" distL="0" distR="0">
            <wp:extent cx="4804410" cy="6154420"/>
            <wp:effectExtent l="19050" t="0" r="0" b="0"/>
            <wp:docPr id="1" name="Picture 2" descr="http://beslter.org/images/stream-site-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lter.org/images/stream-site-locations.jpg"/>
                    <pic:cNvPicPr>
                      <a:picLocks noChangeAspect="1" noChangeArrowheads="1"/>
                    </pic:cNvPicPr>
                  </pic:nvPicPr>
                  <pic:blipFill>
                    <a:blip r:embed="rId8" cstate="print"/>
                    <a:srcRect/>
                    <a:stretch>
                      <a:fillRect/>
                    </a:stretch>
                  </pic:blipFill>
                  <pic:spPr bwMode="auto">
                    <a:xfrm>
                      <a:off x="0" y="0"/>
                      <a:ext cx="4804410" cy="6154420"/>
                    </a:xfrm>
                    <a:prstGeom prst="rect">
                      <a:avLst/>
                    </a:prstGeom>
                    <a:noFill/>
                    <a:ln w="9525">
                      <a:noFill/>
                      <a:miter lim="800000"/>
                      <a:headEnd/>
                      <a:tailEnd/>
                    </a:ln>
                  </pic:spPr>
                </pic:pic>
              </a:graphicData>
            </a:graphic>
          </wp:inline>
        </w:drawing>
      </w:r>
    </w:p>
    <w:p w:rsidR="003D1A9D" w:rsidRPr="00BF280F" w:rsidRDefault="004674D2">
      <w:pPr>
        <w:pStyle w:val="normal0"/>
        <w:numPr>
          <w:ilvl w:val="0"/>
          <w:numId w:val="3"/>
        </w:numPr>
        <w:spacing w:after="0" w:line="276" w:lineRule="auto"/>
        <w:ind w:hanging="360"/>
        <w:contextualSpacing/>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 xml:space="preserve">Contact Person for Dataset: </w:t>
      </w:r>
    </w:p>
    <w:p w:rsidR="00DE5C07" w:rsidRPr="00BF280F" w:rsidRDefault="00DE5C07" w:rsidP="00DE5C07">
      <w:pPr>
        <w:pStyle w:val="normal0"/>
        <w:numPr>
          <w:ilvl w:val="1"/>
          <w:numId w:val="3"/>
        </w:numPr>
        <w:spacing w:after="0" w:line="276" w:lineRule="auto"/>
        <w:contextualSpacing/>
        <w:rPr>
          <w:rFonts w:ascii="Times New Roman" w:eastAsia="Times New Roman" w:hAnsi="Times New Roman" w:cs="Times New Roman"/>
          <w:sz w:val="24"/>
          <w:szCs w:val="24"/>
        </w:rPr>
      </w:pPr>
      <w:r w:rsidRPr="00BF280F">
        <w:rPr>
          <w:rFonts w:ascii="Times New Roman" w:eastAsia="Times New Roman" w:hAnsi="Times New Roman" w:cs="Times New Roman"/>
          <w:sz w:val="24"/>
          <w:szCs w:val="24"/>
        </w:rPr>
        <w:t xml:space="preserve">Dr. Peter </w:t>
      </w:r>
      <w:proofErr w:type="spellStart"/>
      <w:r w:rsidRPr="00BF280F">
        <w:rPr>
          <w:rFonts w:ascii="Times New Roman" w:eastAsia="Times New Roman" w:hAnsi="Times New Roman" w:cs="Times New Roman"/>
          <w:sz w:val="24"/>
          <w:szCs w:val="24"/>
        </w:rPr>
        <w:t>Groffman</w:t>
      </w:r>
      <w:proofErr w:type="spellEnd"/>
      <w:r w:rsidRPr="00BF280F">
        <w:rPr>
          <w:rFonts w:ascii="Times New Roman" w:eastAsia="Times New Roman" w:hAnsi="Times New Roman" w:cs="Times New Roman"/>
          <w:sz w:val="24"/>
          <w:szCs w:val="24"/>
        </w:rPr>
        <w:t xml:space="preserve">, </w:t>
      </w:r>
      <w:hyperlink r:id="rId9" w:history="1">
        <w:r w:rsidRPr="00BF280F">
          <w:rPr>
            <w:rStyle w:val="Hyperlink"/>
            <w:rFonts w:ascii="Times New Roman" w:eastAsia="Times New Roman" w:hAnsi="Times New Roman" w:cs="Times New Roman"/>
            <w:sz w:val="24"/>
            <w:szCs w:val="24"/>
          </w:rPr>
          <w:t>groffmanp@caryinstitute.org</w:t>
        </w:r>
      </w:hyperlink>
      <w:r w:rsidRPr="00BF280F">
        <w:rPr>
          <w:rFonts w:ascii="Times New Roman" w:eastAsia="Times New Roman" w:hAnsi="Times New Roman" w:cs="Times New Roman"/>
          <w:sz w:val="24"/>
          <w:szCs w:val="24"/>
        </w:rPr>
        <w:t xml:space="preserve"> or Dan Dillon, </w:t>
      </w:r>
      <w:hyperlink r:id="rId10" w:history="1">
        <w:r w:rsidRPr="00BF280F">
          <w:rPr>
            <w:rStyle w:val="Hyperlink"/>
            <w:rFonts w:ascii="Times New Roman" w:eastAsia="Times New Roman" w:hAnsi="Times New Roman" w:cs="Times New Roman"/>
            <w:sz w:val="24"/>
            <w:szCs w:val="24"/>
          </w:rPr>
          <w:t>dillond@caryinstitute.org</w:t>
        </w:r>
      </w:hyperlink>
      <w:r w:rsidRPr="00BF280F">
        <w:rPr>
          <w:rFonts w:ascii="Times New Roman" w:eastAsia="Times New Roman" w:hAnsi="Times New Roman" w:cs="Times New Roman"/>
          <w:sz w:val="24"/>
          <w:szCs w:val="24"/>
        </w:rPr>
        <w:t xml:space="preserve"> </w:t>
      </w:r>
    </w:p>
    <w:p w:rsidR="003D1A9D" w:rsidRPr="00BF280F" w:rsidRDefault="003D1A9D">
      <w:pPr>
        <w:pStyle w:val="normal0"/>
        <w:spacing w:after="0" w:line="276" w:lineRule="auto"/>
        <w:ind w:left="360"/>
        <w:rPr>
          <w:rFonts w:ascii="Times New Roman" w:hAnsi="Times New Roman" w:cs="Times New Roman"/>
          <w:sz w:val="24"/>
          <w:szCs w:val="24"/>
        </w:rPr>
      </w:pPr>
    </w:p>
    <w:p w:rsidR="003D1A9D" w:rsidRPr="00BF280F"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 xml:space="preserve">Background Information </w:t>
      </w:r>
    </w:p>
    <w:p w:rsidR="00CA6D8C" w:rsidRPr="00BA4376" w:rsidRDefault="00DE5C07" w:rsidP="00CA6D8C">
      <w:pPr>
        <w:pStyle w:val="ListParagraph"/>
        <w:spacing w:after="0" w:line="276" w:lineRule="auto"/>
        <w:rPr>
          <w:rFonts w:ascii="Times New Roman" w:hAnsi="Times New Roman" w:cs="Times New Roman"/>
          <w:color w:val="000000" w:themeColor="text1"/>
          <w:sz w:val="24"/>
          <w:szCs w:val="24"/>
        </w:rPr>
      </w:pPr>
      <w:r w:rsidRPr="00BA4376">
        <w:rPr>
          <w:rFonts w:ascii="Times New Roman" w:hAnsi="Times New Roman" w:cs="Times New Roman"/>
          <w:color w:val="000000" w:themeColor="text1"/>
          <w:sz w:val="24"/>
          <w:szCs w:val="24"/>
        </w:rPr>
        <w:t xml:space="preserve">Our long-term sampling network includes four longitudinal sampling sites along the </w:t>
      </w:r>
      <w:proofErr w:type="spellStart"/>
      <w:r w:rsidRPr="00BA4376">
        <w:rPr>
          <w:rFonts w:ascii="Times New Roman" w:hAnsi="Times New Roman" w:cs="Times New Roman"/>
          <w:color w:val="000000" w:themeColor="text1"/>
          <w:sz w:val="24"/>
          <w:szCs w:val="24"/>
        </w:rPr>
        <w:t>Gwynns</w:t>
      </w:r>
      <w:proofErr w:type="spellEnd"/>
      <w:r w:rsidRPr="00BA4376">
        <w:rPr>
          <w:rFonts w:ascii="Times New Roman" w:hAnsi="Times New Roman" w:cs="Times New Roman"/>
          <w:color w:val="000000" w:themeColor="text1"/>
          <w:sz w:val="24"/>
          <w:szCs w:val="24"/>
        </w:rPr>
        <w:t xml:space="preserve"> Falls as well as several smaller (40 - 100 ha) watersheds located within or near to the </w:t>
      </w:r>
      <w:proofErr w:type="spellStart"/>
      <w:r w:rsidRPr="00BA4376">
        <w:rPr>
          <w:rFonts w:ascii="Times New Roman" w:hAnsi="Times New Roman" w:cs="Times New Roman"/>
          <w:color w:val="000000" w:themeColor="text1"/>
          <w:sz w:val="24"/>
          <w:szCs w:val="24"/>
        </w:rPr>
        <w:t>Gwynns</w:t>
      </w:r>
      <w:proofErr w:type="spellEnd"/>
      <w:r w:rsidRPr="00BA4376">
        <w:rPr>
          <w:rFonts w:ascii="Times New Roman" w:hAnsi="Times New Roman" w:cs="Times New Roman"/>
          <w:color w:val="000000" w:themeColor="text1"/>
          <w:sz w:val="24"/>
          <w:szCs w:val="24"/>
        </w:rPr>
        <w:t xml:space="preserve"> Falls. The longitudinal sites provide data on water and nutrient fluxes in the different land use zones of the watershed (rural/suburban, rapidly suburbanizing, old </w:t>
      </w:r>
      <w:r w:rsidRPr="00BA4376">
        <w:rPr>
          <w:rFonts w:ascii="Times New Roman" w:hAnsi="Times New Roman" w:cs="Times New Roman"/>
          <w:color w:val="000000" w:themeColor="text1"/>
          <w:sz w:val="24"/>
          <w:szCs w:val="24"/>
        </w:rPr>
        <w:lastRenderedPageBreak/>
        <w:t>suburban, urban core) and the small watersheds provide more focused data on specific land use areas (forest, agriculture, rural/suburban, urban)</w:t>
      </w:r>
    </w:p>
    <w:p w:rsidR="00BA4376" w:rsidRPr="00BF280F" w:rsidRDefault="00BA4376" w:rsidP="00CA6D8C">
      <w:pPr>
        <w:pStyle w:val="ListParagraph"/>
        <w:spacing w:after="0" w:line="276" w:lineRule="auto"/>
        <w:rPr>
          <w:rFonts w:ascii="Times New Roman" w:hAnsi="Times New Roman" w:cs="Times New Roman"/>
          <w:color w:val="362C1D"/>
          <w:sz w:val="24"/>
          <w:szCs w:val="24"/>
        </w:rPr>
      </w:pPr>
    </w:p>
    <w:p w:rsidR="00EC5CBD" w:rsidRPr="00BF280F" w:rsidRDefault="00EC5CBD" w:rsidP="00BA4376">
      <w:pPr>
        <w:ind w:left="720"/>
        <w:rPr>
          <w:rFonts w:ascii="Times New Roman" w:hAnsi="Times New Roman" w:cs="Times New Roman"/>
          <w:sz w:val="24"/>
          <w:szCs w:val="24"/>
        </w:rPr>
      </w:pPr>
      <w:r w:rsidRPr="00BF280F">
        <w:rPr>
          <w:rFonts w:ascii="Times New Roman" w:hAnsi="Times New Roman" w:cs="Times New Roman"/>
          <w:sz w:val="24"/>
          <w:szCs w:val="24"/>
        </w:rPr>
        <w:t xml:space="preserve">BES stream chemistry samples are collected at </w:t>
      </w:r>
      <w:proofErr w:type="spellStart"/>
      <w:r w:rsidRPr="00BF280F">
        <w:rPr>
          <w:rFonts w:ascii="Times New Roman" w:hAnsi="Times New Roman" w:cs="Times New Roman"/>
          <w:sz w:val="24"/>
          <w:szCs w:val="24"/>
        </w:rPr>
        <w:t>gaging</w:t>
      </w:r>
      <w:proofErr w:type="spellEnd"/>
      <w:r w:rsidRPr="00BF280F">
        <w:rPr>
          <w:rFonts w:ascii="Times New Roman" w:hAnsi="Times New Roman" w:cs="Times New Roman"/>
          <w:sz w:val="24"/>
          <w:szCs w:val="24"/>
        </w:rPr>
        <w:t xml:space="preserve"> stations built and maintained by the U.S Geological Survey and which are funded mainly by LTER funds. However a number of the stations are funded by other sources, including the USGS, Maryland Department of the Environment, Baltimore County DEPRM, and Baltimore City DPW.</w:t>
      </w:r>
    </w:p>
    <w:p w:rsidR="00EC5CBD" w:rsidRPr="00BF280F" w:rsidRDefault="00EC5CBD" w:rsidP="00BA4376">
      <w:pPr>
        <w:ind w:left="720"/>
        <w:rPr>
          <w:rFonts w:ascii="Times New Roman" w:hAnsi="Times New Roman" w:cs="Times New Roman"/>
          <w:sz w:val="24"/>
          <w:szCs w:val="24"/>
        </w:rPr>
      </w:pPr>
      <w:r w:rsidRPr="00BF280F">
        <w:rPr>
          <w:rFonts w:ascii="Times New Roman" w:hAnsi="Times New Roman" w:cs="Times New Roman"/>
          <w:sz w:val="24"/>
          <w:szCs w:val="24"/>
        </w:rPr>
        <w:t>Stage at each gage site is measured to about 0.01 ft accuracy and is recorded at 15 minute (or shorter) intervals using either a float gage or pressure transducer. These stage records are converted to flow records using stage-discharge relationships (see below).</w:t>
      </w:r>
    </w:p>
    <w:p w:rsidR="00EC5CBD" w:rsidRPr="00BF280F" w:rsidRDefault="00EC5CBD" w:rsidP="00BA4376">
      <w:pPr>
        <w:ind w:left="720"/>
        <w:rPr>
          <w:rFonts w:ascii="Times New Roman" w:hAnsi="Times New Roman" w:cs="Times New Roman"/>
          <w:sz w:val="24"/>
          <w:szCs w:val="24"/>
        </w:rPr>
      </w:pPr>
      <w:r w:rsidRPr="00BF280F">
        <w:rPr>
          <w:rFonts w:ascii="Times New Roman" w:hAnsi="Times New Roman" w:cs="Times New Roman"/>
          <w:sz w:val="24"/>
          <w:szCs w:val="24"/>
        </w:rPr>
        <w:t>Crest-stage recorders (floating cork gages) indicate high water marks and provide a backup source of high water in case recording gages are compromised in flooding conditions.</w:t>
      </w:r>
    </w:p>
    <w:p w:rsidR="00EC5CBD" w:rsidRPr="00BF280F" w:rsidRDefault="00EC5CBD" w:rsidP="00BA4376">
      <w:pPr>
        <w:spacing w:after="0" w:line="276" w:lineRule="auto"/>
        <w:ind w:left="720"/>
        <w:rPr>
          <w:rFonts w:ascii="Times New Roman" w:hAnsi="Times New Roman" w:cs="Times New Roman"/>
          <w:sz w:val="24"/>
          <w:szCs w:val="24"/>
        </w:rPr>
      </w:pPr>
      <w:r w:rsidRPr="00BF280F">
        <w:rPr>
          <w:rFonts w:ascii="Times New Roman" w:hAnsi="Times New Roman" w:cs="Times New Roman"/>
          <w:sz w:val="24"/>
          <w:szCs w:val="24"/>
        </w:rPr>
        <w:t>Stilling wells are installed at each site, either in the channel or via piping to the channel, to provide quiescent locations for sensing of stage.</w:t>
      </w:r>
    </w:p>
    <w:p w:rsidR="00EC5CBD" w:rsidRPr="00BF280F" w:rsidRDefault="00EC5CBD" w:rsidP="00EC5CBD">
      <w:pPr>
        <w:spacing w:after="0" w:line="276" w:lineRule="auto"/>
        <w:rPr>
          <w:rStyle w:val="apple-converted-space"/>
          <w:rFonts w:ascii="Times New Roman" w:hAnsi="Times New Roman" w:cs="Times New Roman"/>
          <w:color w:val="362C1D"/>
          <w:sz w:val="24"/>
          <w:szCs w:val="24"/>
          <w:shd w:val="clear" w:color="auto" w:fill="FFFFFF"/>
        </w:rPr>
      </w:pPr>
    </w:p>
    <w:p w:rsidR="003D1A9D" w:rsidRPr="00BF280F" w:rsidRDefault="00775430">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to Next Generation Science Standards</w:t>
      </w:r>
    </w:p>
    <w:p w:rsidR="001A6DA6" w:rsidRPr="00BF280F" w:rsidRDefault="001A6DA6" w:rsidP="001A6DA6">
      <w:pPr>
        <w:pStyle w:val="normal0"/>
        <w:spacing w:after="0" w:line="276" w:lineRule="auto"/>
        <w:ind w:left="360"/>
        <w:rPr>
          <w:rFonts w:ascii="Times New Roman" w:eastAsia="Times New Roman" w:hAnsi="Times New Roman" w:cs="Times New Roman"/>
          <w:b/>
          <w:sz w:val="24"/>
          <w:szCs w:val="24"/>
        </w:rPr>
      </w:pPr>
    </w:p>
    <w:p w:rsidR="004976F2" w:rsidRDefault="004976F2" w:rsidP="00885E00">
      <w:pPr>
        <w:pStyle w:val="normal0"/>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HS-ESS2 – Earth’s Systems</w:t>
      </w:r>
    </w:p>
    <w:p w:rsidR="004976F2" w:rsidRPr="004976F2" w:rsidRDefault="004976F2" w:rsidP="00885E00">
      <w:pPr>
        <w:pStyle w:val="normal0"/>
        <w:spacing w:after="0" w:line="276" w:lineRule="auto"/>
        <w:ind w:left="720"/>
        <w:rPr>
          <w:rFonts w:ascii="Times New Roman" w:eastAsia="Times New Roman" w:hAnsi="Times New Roman" w:cs="Times New Roman"/>
          <w:sz w:val="24"/>
          <w:szCs w:val="24"/>
        </w:rPr>
      </w:pPr>
      <w:r w:rsidRPr="004976F2">
        <w:rPr>
          <w:rFonts w:ascii="Times New Roman" w:eastAsia="Times New Roman" w:hAnsi="Times New Roman" w:cs="Times New Roman"/>
          <w:sz w:val="24"/>
          <w:szCs w:val="24"/>
        </w:rPr>
        <w:t>2-2: Analyze geosciences data to make the claim that one change to Earth’s surface can create feedbacks that cause changes to other Earth systems</w:t>
      </w:r>
    </w:p>
    <w:p w:rsidR="004976F2" w:rsidRDefault="004976F2" w:rsidP="00885E00">
      <w:pPr>
        <w:pStyle w:val="normal0"/>
        <w:spacing w:after="0" w:line="276" w:lineRule="auto"/>
        <w:ind w:left="720"/>
        <w:rPr>
          <w:rFonts w:ascii="Times New Roman" w:eastAsia="Times New Roman" w:hAnsi="Times New Roman" w:cs="Times New Roman"/>
          <w:b/>
          <w:sz w:val="24"/>
          <w:szCs w:val="24"/>
        </w:rPr>
      </w:pPr>
    </w:p>
    <w:p w:rsidR="004976F2" w:rsidRDefault="00775430" w:rsidP="004976F2">
      <w:pPr>
        <w:pStyle w:val="normal0"/>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HS-ESS3</w:t>
      </w:r>
      <w:r w:rsidR="004976F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Earth and Human Activity</w:t>
      </w:r>
    </w:p>
    <w:p w:rsidR="00775430" w:rsidRPr="004976F2" w:rsidRDefault="00775430" w:rsidP="00885E00">
      <w:pPr>
        <w:pStyle w:val="normal0"/>
        <w:spacing w:after="0" w:line="276" w:lineRule="auto"/>
        <w:ind w:left="720"/>
        <w:rPr>
          <w:rFonts w:ascii="Times New Roman" w:eastAsia="Times New Roman" w:hAnsi="Times New Roman" w:cs="Times New Roman"/>
          <w:sz w:val="24"/>
          <w:szCs w:val="24"/>
        </w:rPr>
      </w:pPr>
      <w:r w:rsidRPr="004976F2">
        <w:rPr>
          <w:rFonts w:ascii="Times New Roman" w:eastAsia="Times New Roman" w:hAnsi="Times New Roman" w:cs="Times New Roman"/>
          <w:sz w:val="24"/>
          <w:szCs w:val="24"/>
        </w:rPr>
        <w:t xml:space="preserve">3-5:  Analyze geosciences data and the results from global climate models to make an evidence-based </w:t>
      </w:r>
      <w:proofErr w:type="spellStart"/>
      <w:r w:rsidRPr="004976F2">
        <w:rPr>
          <w:rFonts w:ascii="Times New Roman" w:eastAsia="Times New Roman" w:hAnsi="Times New Roman" w:cs="Times New Roman"/>
          <w:sz w:val="24"/>
          <w:szCs w:val="24"/>
        </w:rPr>
        <w:t>forecase</w:t>
      </w:r>
      <w:proofErr w:type="spellEnd"/>
      <w:r w:rsidRPr="004976F2">
        <w:rPr>
          <w:rFonts w:ascii="Times New Roman" w:eastAsia="Times New Roman" w:hAnsi="Times New Roman" w:cs="Times New Roman"/>
          <w:sz w:val="24"/>
          <w:szCs w:val="24"/>
        </w:rPr>
        <w:t xml:space="preserve"> of the current rate of global or regional climate change and associated impacts to Earth’s </w:t>
      </w:r>
      <w:proofErr w:type="spellStart"/>
      <w:r w:rsidRPr="004976F2">
        <w:rPr>
          <w:rFonts w:ascii="Times New Roman" w:eastAsia="Times New Roman" w:hAnsi="Times New Roman" w:cs="Times New Roman"/>
          <w:sz w:val="24"/>
          <w:szCs w:val="24"/>
        </w:rPr>
        <w:t>systes</w:t>
      </w:r>
      <w:proofErr w:type="spellEnd"/>
    </w:p>
    <w:p w:rsidR="00775430" w:rsidRDefault="00775430" w:rsidP="00885E00">
      <w:pPr>
        <w:pStyle w:val="normal0"/>
        <w:spacing w:after="0" w:line="276" w:lineRule="auto"/>
        <w:ind w:left="720"/>
        <w:rPr>
          <w:rFonts w:ascii="Times New Roman" w:eastAsia="Times New Roman" w:hAnsi="Times New Roman" w:cs="Times New Roman"/>
          <w:sz w:val="24"/>
          <w:szCs w:val="24"/>
        </w:rPr>
      </w:pPr>
      <w:r w:rsidRPr="004976F2">
        <w:rPr>
          <w:rFonts w:ascii="Times New Roman" w:eastAsia="Times New Roman" w:hAnsi="Times New Roman" w:cs="Times New Roman"/>
          <w:sz w:val="24"/>
          <w:szCs w:val="24"/>
        </w:rPr>
        <w:t>3-6: Use a computational representation to illustrate the relationships among Earth systems and how those relationships are being modified due to human activity</w:t>
      </w:r>
    </w:p>
    <w:p w:rsidR="004976F2" w:rsidRDefault="004976F2" w:rsidP="00885E00">
      <w:pPr>
        <w:pStyle w:val="normal0"/>
        <w:spacing w:after="0" w:line="276" w:lineRule="auto"/>
        <w:ind w:left="720"/>
        <w:rPr>
          <w:rFonts w:ascii="Times New Roman" w:eastAsia="Times New Roman" w:hAnsi="Times New Roman" w:cs="Times New Roman"/>
          <w:sz w:val="24"/>
          <w:szCs w:val="24"/>
        </w:rPr>
      </w:pPr>
    </w:p>
    <w:p w:rsidR="004976F2" w:rsidRPr="004976F2" w:rsidRDefault="004976F2" w:rsidP="00885E00">
      <w:pPr>
        <w:pStyle w:val="normal0"/>
        <w:spacing w:after="0" w:line="276" w:lineRule="auto"/>
        <w:ind w:left="720"/>
        <w:rPr>
          <w:rFonts w:ascii="Times New Roman" w:eastAsia="Times New Roman" w:hAnsi="Times New Roman" w:cs="Times New Roman"/>
          <w:b/>
          <w:sz w:val="24"/>
          <w:szCs w:val="24"/>
        </w:rPr>
      </w:pPr>
      <w:r w:rsidRPr="004976F2">
        <w:rPr>
          <w:rFonts w:ascii="Times New Roman" w:eastAsia="Times New Roman" w:hAnsi="Times New Roman" w:cs="Times New Roman"/>
          <w:b/>
          <w:sz w:val="24"/>
          <w:szCs w:val="24"/>
        </w:rPr>
        <w:t>LS2.C – Ecosystem Dynamics, Functioning and Resilience</w:t>
      </w:r>
    </w:p>
    <w:p w:rsidR="004976F2" w:rsidRPr="004976F2" w:rsidRDefault="004976F2" w:rsidP="00885E00">
      <w:pPr>
        <w:pStyle w:val="normal0"/>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2-7: Anthropogenic changed in the environment can disrupt an ecosystem and threaten the revival of some species</w:t>
      </w:r>
    </w:p>
    <w:p w:rsidR="001A6DA6" w:rsidRPr="00BF280F" w:rsidRDefault="001A6DA6" w:rsidP="001A6DA6">
      <w:pPr>
        <w:pStyle w:val="normal0"/>
        <w:spacing w:after="0" w:line="276" w:lineRule="auto"/>
        <w:rPr>
          <w:rFonts w:ascii="Times New Roman" w:eastAsia="Times New Roman" w:hAnsi="Times New Roman" w:cs="Times New Roman"/>
          <w:sz w:val="24"/>
          <w:szCs w:val="24"/>
        </w:rPr>
      </w:pPr>
    </w:p>
    <w:p w:rsidR="003D1A9D" w:rsidRPr="00BF280F"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Inquiry Idea Starters</w:t>
      </w:r>
    </w:p>
    <w:p w:rsidR="003D1A9D" w:rsidRPr="00BF280F" w:rsidRDefault="004674D2">
      <w:pPr>
        <w:pStyle w:val="normal0"/>
        <w:numPr>
          <w:ilvl w:val="1"/>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 xml:space="preserve">How do </w:t>
      </w:r>
      <w:r w:rsidR="00BF280F" w:rsidRPr="00BF280F">
        <w:rPr>
          <w:rFonts w:ascii="Times New Roman" w:eastAsia="Times New Roman" w:hAnsi="Times New Roman" w:cs="Times New Roman"/>
          <w:sz w:val="24"/>
          <w:szCs w:val="24"/>
        </w:rPr>
        <w:t>nitrate l</w:t>
      </w:r>
      <w:r w:rsidR="0045646F" w:rsidRPr="00BF280F">
        <w:rPr>
          <w:rFonts w:ascii="Times New Roman" w:eastAsia="Times New Roman" w:hAnsi="Times New Roman" w:cs="Times New Roman"/>
          <w:sz w:val="24"/>
          <w:szCs w:val="24"/>
        </w:rPr>
        <w:t>evels differ across sites for the same date?</w:t>
      </w:r>
    </w:p>
    <w:p w:rsidR="0045646F" w:rsidRPr="00BF280F" w:rsidRDefault="0045646F">
      <w:pPr>
        <w:pStyle w:val="normal0"/>
        <w:numPr>
          <w:ilvl w:val="1"/>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 xml:space="preserve">What might cause a spike in </w:t>
      </w:r>
      <w:r w:rsidR="00BF280F" w:rsidRPr="00BF280F">
        <w:rPr>
          <w:rFonts w:ascii="Times New Roman" w:eastAsia="Times New Roman" w:hAnsi="Times New Roman" w:cs="Times New Roman"/>
          <w:sz w:val="24"/>
          <w:szCs w:val="24"/>
        </w:rPr>
        <w:t>chloride</w:t>
      </w:r>
      <w:r w:rsidRPr="00BF280F">
        <w:rPr>
          <w:rFonts w:ascii="Times New Roman" w:eastAsia="Times New Roman" w:hAnsi="Times New Roman" w:cs="Times New Roman"/>
          <w:sz w:val="24"/>
          <w:szCs w:val="24"/>
        </w:rPr>
        <w:t xml:space="preserve"> levels at all sites on the same day?</w:t>
      </w:r>
    </w:p>
    <w:p w:rsidR="0045646F" w:rsidRPr="00BF280F" w:rsidRDefault="0045646F">
      <w:pPr>
        <w:pStyle w:val="normal0"/>
        <w:numPr>
          <w:ilvl w:val="1"/>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 xml:space="preserve">Do some sites have consistently higher levels </w:t>
      </w:r>
      <w:r w:rsidR="00BF280F" w:rsidRPr="00BF280F">
        <w:rPr>
          <w:rFonts w:ascii="Times New Roman" w:eastAsia="Times New Roman" w:hAnsi="Times New Roman" w:cs="Times New Roman"/>
          <w:sz w:val="24"/>
          <w:szCs w:val="24"/>
        </w:rPr>
        <w:t>of dissolved oxygen</w:t>
      </w:r>
      <w:r w:rsidRPr="00BF280F">
        <w:rPr>
          <w:rFonts w:ascii="Times New Roman" w:eastAsia="Times New Roman" w:hAnsi="Times New Roman" w:cs="Times New Roman"/>
          <w:sz w:val="24"/>
          <w:szCs w:val="24"/>
        </w:rPr>
        <w:t xml:space="preserve"> than others?</w:t>
      </w:r>
    </w:p>
    <w:p w:rsidR="0045646F" w:rsidRPr="00BF280F" w:rsidRDefault="00BF280F">
      <w:pPr>
        <w:pStyle w:val="normal0"/>
        <w:numPr>
          <w:ilvl w:val="1"/>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t>Discuss your ideas for how land cover might impact the water chemistry of nearby streams.</w:t>
      </w:r>
    </w:p>
    <w:p w:rsidR="00BF280F" w:rsidRPr="00BF280F" w:rsidRDefault="00BF280F">
      <w:pPr>
        <w:pStyle w:val="normal0"/>
        <w:numPr>
          <w:ilvl w:val="1"/>
          <w:numId w:val="3"/>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sz w:val="24"/>
          <w:szCs w:val="24"/>
        </w:rPr>
        <w:lastRenderedPageBreak/>
        <w:t>What long-term trends might you expect to see in streams of watersheds that 1) are currently going through intensive development, 2) are completely undeveloped or 3) were developed over 100 years ago.</w:t>
      </w:r>
    </w:p>
    <w:p w:rsidR="001A6DA6" w:rsidRPr="00BF280F" w:rsidRDefault="001A6DA6" w:rsidP="001A6DA6">
      <w:pPr>
        <w:pStyle w:val="normal0"/>
        <w:spacing w:after="0" w:line="276" w:lineRule="auto"/>
        <w:ind w:left="720"/>
        <w:rPr>
          <w:rFonts w:ascii="Times New Roman" w:eastAsia="Times New Roman" w:hAnsi="Times New Roman" w:cs="Times New Roman"/>
          <w:b/>
          <w:sz w:val="24"/>
          <w:szCs w:val="24"/>
        </w:rPr>
      </w:pPr>
    </w:p>
    <w:p w:rsidR="003D1A9D" w:rsidRPr="00BF280F" w:rsidRDefault="004674D2">
      <w:pPr>
        <w:pStyle w:val="normal0"/>
        <w:numPr>
          <w:ilvl w:val="0"/>
          <w:numId w:val="4"/>
        </w:numPr>
        <w:spacing w:after="0" w:line="276" w:lineRule="auto"/>
        <w:ind w:hanging="360"/>
        <w:rPr>
          <w:rFonts w:ascii="Times New Roman" w:eastAsia="Times New Roman" w:hAnsi="Times New Roman" w:cs="Times New Roman"/>
          <w:b/>
          <w:sz w:val="24"/>
          <w:szCs w:val="24"/>
        </w:rPr>
      </w:pPr>
      <w:r w:rsidRPr="00BF280F">
        <w:rPr>
          <w:rFonts w:ascii="Times New Roman" w:eastAsia="Times New Roman" w:hAnsi="Times New Roman" w:cs="Times New Roman"/>
          <w:b/>
          <w:sz w:val="24"/>
          <w:szCs w:val="24"/>
        </w:rPr>
        <w:t>Additional Resources</w:t>
      </w:r>
    </w:p>
    <w:p w:rsidR="0045646F" w:rsidRPr="00BF280F" w:rsidRDefault="00BF280F" w:rsidP="00BA4376">
      <w:pPr>
        <w:pStyle w:val="normal0"/>
        <w:numPr>
          <w:ilvl w:val="0"/>
          <w:numId w:val="8"/>
        </w:numPr>
        <w:rPr>
          <w:rFonts w:ascii="Times New Roman" w:hAnsi="Times New Roman" w:cs="Times New Roman"/>
          <w:color w:val="000000" w:themeColor="text1"/>
          <w:sz w:val="24"/>
          <w:szCs w:val="24"/>
          <w:shd w:val="clear" w:color="auto" w:fill="FFFFFF"/>
        </w:rPr>
      </w:pPr>
      <w:r w:rsidRPr="00BF280F">
        <w:rPr>
          <w:rFonts w:ascii="Times New Roman" w:hAnsi="Times New Roman" w:cs="Times New Roman"/>
          <w:color w:val="000000" w:themeColor="text1"/>
          <w:sz w:val="24"/>
          <w:szCs w:val="24"/>
          <w:shd w:val="clear" w:color="auto" w:fill="FFFFFF"/>
        </w:rPr>
        <w:t>BES Long Term Stream and Watershed Study Overview</w:t>
      </w:r>
    </w:p>
    <w:p w:rsidR="0045646F" w:rsidRDefault="001C3D42">
      <w:pPr>
        <w:pStyle w:val="normal0"/>
        <w:rPr>
          <w:rFonts w:ascii="Times New Roman" w:hAnsi="Times New Roman" w:cs="Times New Roman"/>
          <w:sz w:val="24"/>
          <w:szCs w:val="24"/>
        </w:rPr>
      </w:pPr>
      <w:hyperlink r:id="rId11" w:history="1">
        <w:r w:rsidR="00EC5CBD" w:rsidRPr="00BF280F">
          <w:rPr>
            <w:rStyle w:val="Hyperlink"/>
            <w:rFonts w:ascii="Times New Roman" w:hAnsi="Times New Roman" w:cs="Times New Roman"/>
            <w:sz w:val="24"/>
            <w:szCs w:val="24"/>
          </w:rPr>
          <w:t>http://beslter.org/frame4-page_3f_0</w:t>
        </w:r>
        <w:r w:rsidR="00EC5CBD" w:rsidRPr="00BF280F">
          <w:rPr>
            <w:rStyle w:val="Hyperlink"/>
            <w:rFonts w:ascii="Times New Roman" w:hAnsi="Times New Roman" w:cs="Times New Roman"/>
            <w:sz w:val="24"/>
            <w:szCs w:val="24"/>
          </w:rPr>
          <w:t>5</w:t>
        </w:r>
        <w:r w:rsidR="00EC5CBD" w:rsidRPr="00BF280F">
          <w:rPr>
            <w:rStyle w:val="Hyperlink"/>
            <w:rFonts w:ascii="Times New Roman" w:hAnsi="Times New Roman" w:cs="Times New Roman"/>
            <w:sz w:val="24"/>
            <w:szCs w:val="24"/>
          </w:rPr>
          <w:t>.html</w:t>
        </w:r>
      </w:hyperlink>
      <w:r w:rsidR="00EC5CBD" w:rsidRPr="00BF280F">
        <w:rPr>
          <w:rFonts w:ascii="Times New Roman" w:hAnsi="Times New Roman" w:cs="Times New Roman"/>
          <w:sz w:val="24"/>
          <w:szCs w:val="24"/>
        </w:rPr>
        <w:t xml:space="preserve"> </w:t>
      </w:r>
    </w:p>
    <w:p w:rsidR="00BA4376" w:rsidRDefault="00BA4376" w:rsidP="00BA4376">
      <w:pPr>
        <w:pStyle w:val="normal0"/>
        <w:numPr>
          <w:ilvl w:val="0"/>
          <w:numId w:val="8"/>
        </w:numPr>
        <w:rPr>
          <w:rFonts w:ascii="Times New Roman" w:hAnsi="Times New Roman" w:cs="Times New Roman"/>
          <w:sz w:val="24"/>
          <w:szCs w:val="24"/>
        </w:rPr>
      </w:pPr>
      <w:r>
        <w:rPr>
          <w:rFonts w:ascii="Times New Roman" w:hAnsi="Times New Roman" w:cs="Times New Roman"/>
          <w:sz w:val="24"/>
          <w:szCs w:val="24"/>
        </w:rPr>
        <w:t xml:space="preserve">Visit the BES stream sites using the Virtual Tour:  </w:t>
      </w:r>
      <w:hyperlink r:id="rId12" w:history="1">
        <w:r w:rsidRPr="00133B45">
          <w:rPr>
            <w:rStyle w:val="Hyperlink"/>
            <w:rFonts w:ascii="Times New Roman" w:hAnsi="Times New Roman" w:cs="Times New Roman"/>
            <w:sz w:val="24"/>
            <w:szCs w:val="24"/>
          </w:rPr>
          <w:t>https://beslter.org/virtual_tour/Index.html</w:t>
        </w:r>
      </w:hyperlink>
    </w:p>
    <w:p w:rsidR="00BA4376" w:rsidRPr="00BF280F" w:rsidRDefault="00BA4376">
      <w:pPr>
        <w:pStyle w:val="normal0"/>
        <w:rPr>
          <w:rFonts w:ascii="Times New Roman" w:hAnsi="Times New Roman" w:cs="Times New Roman"/>
          <w:sz w:val="24"/>
          <w:szCs w:val="24"/>
        </w:rPr>
      </w:pPr>
    </w:p>
    <w:sectPr w:rsidR="00BA4376" w:rsidRPr="00BF280F" w:rsidSect="003D1A9D">
      <w:foot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6D3" w:rsidRDefault="004526D3" w:rsidP="00BF280F">
      <w:pPr>
        <w:spacing w:after="0" w:line="240" w:lineRule="auto"/>
      </w:pPr>
      <w:r>
        <w:separator/>
      </w:r>
    </w:p>
  </w:endnote>
  <w:endnote w:type="continuationSeparator" w:id="0">
    <w:p w:rsidR="004526D3" w:rsidRDefault="004526D3" w:rsidP="00BF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0F" w:rsidRDefault="00BF280F">
    <w:pPr>
      <w:pStyle w:val="Footer"/>
    </w:pPr>
    <w:r>
      <w:t>Baltimore Data Jam – Long Term Stream Chemistry</w:t>
    </w:r>
    <w:r>
      <w:tab/>
    </w:r>
    <w:r>
      <w:tab/>
    </w:r>
    <w:fldSimple w:instr=" PAGE   \* MERGEFORMAT ">
      <w:r w:rsidR="004976F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6D3" w:rsidRDefault="004526D3" w:rsidP="00BF280F">
      <w:pPr>
        <w:spacing w:after="0" w:line="240" w:lineRule="auto"/>
      </w:pPr>
      <w:r>
        <w:separator/>
      </w:r>
    </w:p>
  </w:footnote>
  <w:footnote w:type="continuationSeparator" w:id="0">
    <w:p w:rsidR="004526D3" w:rsidRDefault="004526D3" w:rsidP="00BF2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8F9"/>
    <w:multiLevelType w:val="multilevel"/>
    <w:tmpl w:val="CF0CBA7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
    <w:nsid w:val="27C97C7C"/>
    <w:multiLevelType w:val="hybridMultilevel"/>
    <w:tmpl w:val="0AD2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7260"/>
    <w:multiLevelType w:val="multilevel"/>
    <w:tmpl w:val="28F2558E"/>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3">
    <w:nsid w:val="43585873"/>
    <w:multiLevelType w:val="multilevel"/>
    <w:tmpl w:val="DAD49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6AB444A"/>
    <w:multiLevelType w:val="multilevel"/>
    <w:tmpl w:val="AF829CA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5">
    <w:nsid w:val="550F5C07"/>
    <w:multiLevelType w:val="multilevel"/>
    <w:tmpl w:val="8A1E126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6">
    <w:nsid w:val="5EBD48E3"/>
    <w:multiLevelType w:val="multilevel"/>
    <w:tmpl w:val="C21E714E"/>
    <w:lvl w:ilvl="0">
      <w:start w:val="1"/>
      <w:numFmt w:val="bullet"/>
      <w:lvlText w:val=""/>
      <w:lvlJc w:val="left"/>
      <w:pPr>
        <w:ind w:left="360" w:firstLine="0"/>
      </w:pPr>
      <w:rPr>
        <w:rFonts w:ascii="Symbol" w:hAnsi="Symbol" w:hint="default"/>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7">
    <w:nsid w:val="6B754825"/>
    <w:multiLevelType w:val="hybridMultilevel"/>
    <w:tmpl w:val="0DEE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3D1A9D"/>
    <w:rsid w:val="00117D00"/>
    <w:rsid w:val="001A6DA6"/>
    <w:rsid w:val="001C3D42"/>
    <w:rsid w:val="002F1298"/>
    <w:rsid w:val="002F3561"/>
    <w:rsid w:val="00397E69"/>
    <w:rsid w:val="003D1A9D"/>
    <w:rsid w:val="004526D3"/>
    <w:rsid w:val="0045646F"/>
    <w:rsid w:val="004674D2"/>
    <w:rsid w:val="004739AD"/>
    <w:rsid w:val="004976F2"/>
    <w:rsid w:val="004C4315"/>
    <w:rsid w:val="00562CE0"/>
    <w:rsid w:val="00595CD2"/>
    <w:rsid w:val="00775430"/>
    <w:rsid w:val="00885E00"/>
    <w:rsid w:val="00A22356"/>
    <w:rsid w:val="00A9277B"/>
    <w:rsid w:val="00AA6C84"/>
    <w:rsid w:val="00B5337F"/>
    <w:rsid w:val="00BA4376"/>
    <w:rsid w:val="00BF280F"/>
    <w:rsid w:val="00CA6D8C"/>
    <w:rsid w:val="00CD4670"/>
    <w:rsid w:val="00DE5C07"/>
    <w:rsid w:val="00E7100A"/>
    <w:rsid w:val="00EC5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15"/>
  </w:style>
  <w:style w:type="paragraph" w:styleId="Heading1">
    <w:name w:val="heading 1"/>
    <w:basedOn w:val="normal0"/>
    <w:next w:val="normal0"/>
    <w:rsid w:val="003D1A9D"/>
    <w:pPr>
      <w:keepNext/>
      <w:keepLines/>
      <w:spacing w:before="480" w:after="120"/>
      <w:contextualSpacing/>
      <w:outlineLvl w:val="0"/>
    </w:pPr>
    <w:rPr>
      <w:b/>
      <w:sz w:val="48"/>
      <w:szCs w:val="48"/>
    </w:rPr>
  </w:style>
  <w:style w:type="paragraph" w:styleId="Heading2">
    <w:name w:val="heading 2"/>
    <w:basedOn w:val="normal0"/>
    <w:next w:val="normal0"/>
    <w:rsid w:val="003D1A9D"/>
    <w:pPr>
      <w:keepNext/>
      <w:keepLines/>
      <w:spacing w:before="360" w:after="80"/>
      <w:contextualSpacing/>
      <w:outlineLvl w:val="1"/>
    </w:pPr>
    <w:rPr>
      <w:b/>
      <w:sz w:val="36"/>
      <w:szCs w:val="36"/>
    </w:rPr>
  </w:style>
  <w:style w:type="paragraph" w:styleId="Heading3">
    <w:name w:val="heading 3"/>
    <w:basedOn w:val="normal0"/>
    <w:next w:val="normal0"/>
    <w:rsid w:val="003D1A9D"/>
    <w:pPr>
      <w:keepNext/>
      <w:keepLines/>
      <w:spacing w:before="280" w:after="80"/>
      <w:contextualSpacing/>
      <w:outlineLvl w:val="2"/>
    </w:pPr>
    <w:rPr>
      <w:b/>
      <w:sz w:val="28"/>
      <w:szCs w:val="28"/>
    </w:rPr>
  </w:style>
  <w:style w:type="paragraph" w:styleId="Heading4">
    <w:name w:val="heading 4"/>
    <w:basedOn w:val="normal0"/>
    <w:next w:val="normal0"/>
    <w:rsid w:val="003D1A9D"/>
    <w:pPr>
      <w:keepNext/>
      <w:keepLines/>
      <w:spacing w:before="240" w:after="40"/>
      <w:contextualSpacing/>
      <w:outlineLvl w:val="3"/>
    </w:pPr>
    <w:rPr>
      <w:b/>
      <w:sz w:val="24"/>
      <w:szCs w:val="24"/>
    </w:rPr>
  </w:style>
  <w:style w:type="paragraph" w:styleId="Heading5">
    <w:name w:val="heading 5"/>
    <w:basedOn w:val="normal0"/>
    <w:next w:val="normal0"/>
    <w:rsid w:val="003D1A9D"/>
    <w:pPr>
      <w:keepNext/>
      <w:keepLines/>
      <w:spacing w:before="220" w:after="40"/>
      <w:contextualSpacing/>
      <w:outlineLvl w:val="4"/>
    </w:pPr>
    <w:rPr>
      <w:b/>
    </w:rPr>
  </w:style>
  <w:style w:type="paragraph" w:styleId="Heading6">
    <w:name w:val="heading 6"/>
    <w:basedOn w:val="normal0"/>
    <w:next w:val="normal0"/>
    <w:rsid w:val="003D1A9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1A9D"/>
  </w:style>
  <w:style w:type="paragraph" w:styleId="Title">
    <w:name w:val="Title"/>
    <w:basedOn w:val="normal0"/>
    <w:next w:val="normal0"/>
    <w:rsid w:val="003D1A9D"/>
    <w:pPr>
      <w:keepNext/>
      <w:keepLines/>
      <w:spacing w:before="480" w:after="120"/>
      <w:contextualSpacing/>
    </w:pPr>
    <w:rPr>
      <w:b/>
      <w:sz w:val="72"/>
      <w:szCs w:val="72"/>
    </w:rPr>
  </w:style>
  <w:style w:type="paragraph" w:styleId="Subtitle">
    <w:name w:val="Subtitle"/>
    <w:basedOn w:val="normal0"/>
    <w:next w:val="normal0"/>
    <w:rsid w:val="003D1A9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D2"/>
    <w:rPr>
      <w:rFonts w:ascii="Tahoma" w:hAnsi="Tahoma" w:cs="Tahoma"/>
      <w:sz w:val="16"/>
      <w:szCs w:val="16"/>
    </w:rPr>
  </w:style>
  <w:style w:type="character" w:styleId="Hyperlink">
    <w:name w:val="Hyperlink"/>
    <w:basedOn w:val="DefaultParagraphFont"/>
    <w:uiPriority w:val="99"/>
    <w:unhideWhenUsed/>
    <w:rsid w:val="004739AD"/>
    <w:rPr>
      <w:color w:val="0000FF" w:themeColor="hyperlink"/>
      <w:u w:val="single"/>
    </w:rPr>
  </w:style>
  <w:style w:type="character" w:customStyle="1" w:styleId="apple-converted-space">
    <w:name w:val="apple-converted-space"/>
    <w:basedOn w:val="DefaultParagraphFont"/>
    <w:rsid w:val="00A9277B"/>
  </w:style>
  <w:style w:type="character" w:customStyle="1" w:styleId="biblio-authors">
    <w:name w:val="biblio-authors"/>
    <w:basedOn w:val="DefaultParagraphFont"/>
    <w:rsid w:val="001A6DA6"/>
  </w:style>
  <w:style w:type="character" w:customStyle="1" w:styleId="biblio-title">
    <w:name w:val="biblio-title"/>
    <w:basedOn w:val="DefaultParagraphFont"/>
    <w:rsid w:val="001A6DA6"/>
  </w:style>
  <w:style w:type="paragraph" w:styleId="ListParagraph">
    <w:name w:val="List Paragraph"/>
    <w:basedOn w:val="Normal"/>
    <w:uiPriority w:val="34"/>
    <w:qFormat/>
    <w:rsid w:val="00A22356"/>
    <w:pPr>
      <w:ind w:left="720"/>
      <w:contextualSpacing/>
    </w:pPr>
  </w:style>
  <w:style w:type="paragraph" w:styleId="Header">
    <w:name w:val="header"/>
    <w:basedOn w:val="Normal"/>
    <w:link w:val="HeaderChar"/>
    <w:uiPriority w:val="99"/>
    <w:semiHidden/>
    <w:unhideWhenUsed/>
    <w:rsid w:val="00BF28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80F"/>
  </w:style>
  <w:style w:type="paragraph" w:styleId="Footer">
    <w:name w:val="footer"/>
    <w:basedOn w:val="Normal"/>
    <w:link w:val="FooterChar"/>
    <w:uiPriority w:val="99"/>
    <w:semiHidden/>
    <w:unhideWhenUsed/>
    <w:rsid w:val="00BF28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80F"/>
  </w:style>
  <w:style w:type="character" w:styleId="FollowedHyperlink">
    <w:name w:val="FollowedHyperlink"/>
    <w:basedOn w:val="DefaultParagraphFont"/>
    <w:uiPriority w:val="99"/>
    <w:semiHidden/>
    <w:unhideWhenUsed/>
    <w:rsid w:val="00BF28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eslter.org/virtual_tou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lter.org/frame4-page_3f_0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llond@caryinstitute.org" TargetMode="External"/><Relationship Id="rId4" Type="http://schemas.openxmlformats.org/officeDocument/2006/relationships/webSettings" Target="webSettings.xml"/><Relationship Id="rId9" Type="http://schemas.openxmlformats.org/officeDocument/2006/relationships/hyperlink" Target="mailto:groffmanp@caryinstitu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Caplan</dc:creator>
  <cp:lastModifiedBy>caplanb</cp:lastModifiedBy>
  <cp:revision>2</cp:revision>
  <dcterms:created xsi:type="dcterms:W3CDTF">2017-12-20T18:34:00Z</dcterms:created>
  <dcterms:modified xsi:type="dcterms:W3CDTF">2017-12-20T18:34:00Z</dcterms:modified>
</cp:coreProperties>
</file>